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9B" w:rsidRDefault="0078309B" w:rsidP="000A2D5F">
      <w:pPr>
        <w:pStyle w:val="ListParagraph"/>
        <w:numPr>
          <w:ilvl w:val="0"/>
          <w:numId w:val="4"/>
        </w:numPr>
        <w:autoSpaceDE w:val="0"/>
        <w:autoSpaceDN w:val="0"/>
        <w:adjustRightInd w:val="0"/>
        <w:spacing w:before="120" w:after="0"/>
        <w:jc w:val="left"/>
        <w:rPr>
          <w:rFonts w:cs="Arial-BoldMT"/>
          <w:b/>
          <w:bCs/>
          <w:color w:val="000000" w:themeColor="text1"/>
        </w:rPr>
      </w:pPr>
      <w:r>
        <w:rPr>
          <w:rFonts w:cs="Arial-BoldMT"/>
          <w:b/>
          <w:bCs/>
          <w:color w:val="000000" w:themeColor="text1"/>
        </w:rPr>
        <w:t>PRELIMINARY MATTERS</w:t>
      </w:r>
    </w:p>
    <w:p w:rsidR="0078309B" w:rsidRDefault="0078309B" w:rsidP="0078309B">
      <w:pPr>
        <w:autoSpaceDE w:val="0"/>
        <w:autoSpaceDN w:val="0"/>
        <w:adjustRightInd w:val="0"/>
        <w:spacing w:before="120"/>
        <w:jc w:val="left"/>
        <w:rPr>
          <w:rFonts w:cs="Arial-BoldMT"/>
          <w:bCs/>
          <w:i/>
          <w:color w:val="000000" w:themeColor="text1"/>
        </w:rPr>
      </w:pPr>
      <w:r>
        <w:rPr>
          <w:rFonts w:cs="Arial-BoldMT"/>
          <w:bCs/>
          <w:i/>
          <w:color w:val="000000" w:themeColor="text1"/>
        </w:rPr>
        <w:t xml:space="preserve">A copy of the agenda packet can be found at </w:t>
      </w:r>
      <w:hyperlink r:id="rId8" w:history="1">
        <w:r>
          <w:rPr>
            <w:rStyle w:val="Hyperlink"/>
            <w:rFonts w:cs="Arial-BoldMT"/>
            <w:bCs/>
            <w:i/>
          </w:rPr>
          <w:t>http://www.berkeleypubliclibrary.org/about/board-library-trustees</w:t>
        </w:r>
      </w:hyperlink>
    </w:p>
    <w:p w:rsidR="0078309B" w:rsidRDefault="0078309B" w:rsidP="000A2D5F">
      <w:pPr>
        <w:pStyle w:val="ListParagraph"/>
        <w:numPr>
          <w:ilvl w:val="0"/>
          <w:numId w:val="5"/>
        </w:numPr>
        <w:tabs>
          <w:tab w:val="left" w:pos="720"/>
        </w:tabs>
        <w:spacing w:before="120"/>
        <w:rPr>
          <w:rFonts w:cs="Arial-BoldMT"/>
          <w:b/>
          <w:bCs/>
          <w:color w:val="000000" w:themeColor="text1"/>
        </w:rPr>
      </w:pPr>
      <w:r>
        <w:rPr>
          <w:rFonts w:cs="Arial-BoldMT"/>
          <w:b/>
          <w:bCs/>
          <w:color w:val="000000" w:themeColor="text1"/>
        </w:rPr>
        <w:t>Call to Order</w:t>
      </w:r>
      <w:r w:rsidRPr="00965E37">
        <w:rPr>
          <w:rFonts w:cs="Arial-BoldMT"/>
          <w:bCs/>
          <w:color w:val="000000" w:themeColor="text1"/>
        </w:rPr>
        <w:t xml:space="preserve">: </w:t>
      </w:r>
      <w:r w:rsidR="0063502F">
        <w:rPr>
          <w:rFonts w:cs="Arial-BoldMT"/>
          <w:bCs/>
          <w:color w:val="000000" w:themeColor="text1"/>
        </w:rPr>
        <w:t>6:3</w:t>
      </w:r>
      <w:r w:rsidR="00BA469B">
        <w:rPr>
          <w:rFonts w:cs="Arial-BoldMT"/>
          <w:bCs/>
          <w:color w:val="000000" w:themeColor="text1"/>
        </w:rPr>
        <w:t>3</w:t>
      </w:r>
      <w:r w:rsidRPr="00965E37">
        <w:rPr>
          <w:rFonts w:cs="Arial-BoldMT"/>
          <w:bCs/>
          <w:color w:val="000000" w:themeColor="text1"/>
        </w:rPr>
        <w:t xml:space="preserve"> pm</w:t>
      </w:r>
      <w:r>
        <w:rPr>
          <w:rFonts w:cs="Arial-BoldMT"/>
          <w:bCs/>
          <w:color w:val="000000" w:themeColor="text1"/>
        </w:rPr>
        <w:t>.</w:t>
      </w:r>
    </w:p>
    <w:p w:rsidR="0078309B" w:rsidRDefault="0002289A" w:rsidP="0002289A">
      <w:pPr>
        <w:tabs>
          <w:tab w:val="left" w:pos="1980"/>
        </w:tabs>
        <w:autoSpaceDE w:val="0"/>
        <w:autoSpaceDN w:val="0"/>
        <w:adjustRightInd w:val="0"/>
        <w:spacing w:before="120"/>
        <w:ind w:left="1980" w:hanging="1260"/>
        <w:jc w:val="left"/>
        <w:rPr>
          <w:rFonts w:cs="ArialMT"/>
          <w:color w:val="000000" w:themeColor="text1"/>
        </w:rPr>
      </w:pPr>
      <w:r>
        <w:rPr>
          <w:rFonts w:cs="Arial-BoldMT"/>
          <w:bCs/>
          <w:color w:val="000000" w:themeColor="text1"/>
        </w:rPr>
        <w:t>Present:</w:t>
      </w:r>
      <w:r>
        <w:rPr>
          <w:rFonts w:cs="Arial-BoldMT"/>
          <w:bCs/>
          <w:color w:val="000000" w:themeColor="text1"/>
        </w:rPr>
        <w:tab/>
      </w:r>
      <w:r w:rsidR="00DD1610">
        <w:rPr>
          <w:rFonts w:cs="ArialMT"/>
          <w:color w:val="000000" w:themeColor="text1"/>
        </w:rPr>
        <w:t xml:space="preserve">Trustees Davenport, </w:t>
      </w:r>
      <w:r w:rsidR="00721028">
        <w:rPr>
          <w:rFonts w:cs="ArialMT"/>
          <w:color w:val="000000" w:themeColor="text1"/>
        </w:rPr>
        <w:t xml:space="preserve">Hahn, </w:t>
      </w:r>
      <w:r>
        <w:rPr>
          <w:rFonts w:cs="ArialMT"/>
          <w:color w:val="000000" w:themeColor="text1"/>
        </w:rPr>
        <w:t>H</w:t>
      </w:r>
      <w:r w:rsidR="00DD1610">
        <w:rPr>
          <w:rFonts w:cs="ArialMT"/>
          <w:color w:val="000000" w:themeColor="text1"/>
        </w:rPr>
        <w:t>unt</w:t>
      </w:r>
      <w:r w:rsidR="001E3D66">
        <w:rPr>
          <w:rFonts w:cs="ArialMT"/>
          <w:color w:val="000000" w:themeColor="text1"/>
        </w:rPr>
        <w:t xml:space="preserve">, </w:t>
      </w:r>
      <w:r w:rsidR="0071335D">
        <w:rPr>
          <w:rFonts w:cs="ArialMT"/>
          <w:color w:val="000000" w:themeColor="text1"/>
        </w:rPr>
        <w:t xml:space="preserve">Roth </w:t>
      </w:r>
      <w:r w:rsidR="0063502F">
        <w:rPr>
          <w:rFonts w:cs="ArialMT"/>
          <w:color w:val="000000" w:themeColor="text1"/>
        </w:rPr>
        <w:t xml:space="preserve">and </w:t>
      </w:r>
      <w:r w:rsidR="001E3D66">
        <w:rPr>
          <w:rFonts w:cs="ArialMT"/>
          <w:color w:val="000000" w:themeColor="text1"/>
        </w:rPr>
        <w:t>Selawsky</w:t>
      </w:r>
      <w:r w:rsidR="0078309B">
        <w:rPr>
          <w:rFonts w:cs="ArialMT"/>
          <w:color w:val="000000" w:themeColor="text1"/>
        </w:rPr>
        <w:t xml:space="preserve">. </w:t>
      </w:r>
    </w:p>
    <w:p w:rsidR="0078309B" w:rsidRDefault="0002289A" w:rsidP="0002289A">
      <w:pPr>
        <w:tabs>
          <w:tab w:val="left" w:pos="1980"/>
          <w:tab w:val="left" w:pos="2791"/>
        </w:tabs>
        <w:autoSpaceDE w:val="0"/>
        <w:autoSpaceDN w:val="0"/>
        <w:adjustRightInd w:val="0"/>
        <w:spacing w:before="120"/>
        <w:ind w:left="1980" w:hanging="1260"/>
        <w:jc w:val="left"/>
        <w:rPr>
          <w:rFonts w:cs="ArialMT"/>
          <w:color w:val="000000" w:themeColor="text1"/>
        </w:rPr>
      </w:pPr>
      <w:r>
        <w:rPr>
          <w:rFonts w:cs="ArialMT"/>
          <w:color w:val="000000" w:themeColor="text1"/>
        </w:rPr>
        <w:t>Absent:</w:t>
      </w:r>
      <w:r>
        <w:rPr>
          <w:rFonts w:cs="ArialMT"/>
          <w:color w:val="000000" w:themeColor="text1"/>
        </w:rPr>
        <w:tab/>
      </w:r>
      <w:r w:rsidR="0071335D">
        <w:rPr>
          <w:rFonts w:cs="ArialMT"/>
          <w:color w:val="000000" w:themeColor="text1"/>
        </w:rPr>
        <w:t>None</w:t>
      </w:r>
      <w:r w:rsidR="0078309B">
        <w:rPr>
          <w:rFonts w:cs="ArialMT"/>
          <w:color w:val="000000" w:themeColor="text1"/>
        </w:rPr>
        <w:t xml:space="preserve">. </w:t>
      </w:r>
    </w:p>
    <w:p w:rsidR="0078309B" w:rsidRDefault="0078309B" w:rsidP="0002289A">
      <w:pPr>
        <w:tabs>
          <w:tab w:val="left" w:pos="1980"/>
        </w:tabs>
        <w:autoSpaceDE w:val="0"/>
        <w:autoSpaceDN w:val="0"/>
        <w:adjustRightInd w:val="0"/>
        <w:spacing w:before="120"/>
        <w:ind w:left="1980" w:hanging="1260"/>
        <w:jc w:val="left"/>
        <w:rPr>
          <w:rFonts w:cs="ArialMT"/>
          <w:color w:val="000000" w:themeColor="text1"/>
        </w:rPr>
      </w:pPr>
      <w:r>
        <w:rPr>
          <w:rFonts w:cs="ArialMT"/>
          <w:color w:val="000000" w:themeColor="text1"/>
        </w:rPr>
        <w:t>Also Present</w:t>
      </w:r>
      <w:r w:rsidRPr="006F127F">
        <w:rPr>
          <w:rFonts w:cs="ArialMT"/>
          <w:color w:val="000000" w:themeColor="text1"/>
        </w:rPr>
        <w:t>:</w:t>
      </w:r>
      <w:r w:rsidR="0002289A">
        <w:rPr>
          <w:rFonts w:cs="ArialMT"/>
          <w:color w:val="000000" w:themeColor="text1"/>
        </w:rPr>
        <w:tab/>
      </w:r>
      <w:r w:rsidRPr="006F127F">
        <w:rPr>
          <w:rFonts w:cs="ArialMT"/>
          <w:color w:val="000000" w:themeColor="text1"/>
        </w:rPr>
        <w:t>Elliot Warren, Acting Director of Library Services;</w:t>
      </w:r>
      <w:r w:rsidR="00D12695">
        <w:rPr>
          <w:rFonts w:cs="ArialMT"/>
          <w:color w:val="000000" w:themeColor="text1"/>
        </w:rPr>
        <w:t xml:space="preserve"> </w:t>
      </w:r>
      <w:r w:rsidR="00D12695" w:rsidRPr="006F127F">
        <w:rPr>
          <w:rFonts w:cs="ArialMT"/>
          <w:color w:val="000000" w:themeColor="text1"/>
        </w:rPr>
        <w:t>Alicia Abramson, Information Technology Manager;</w:t>
      </w:r>
      <w:r w:rsidR="00D12695">
        <w:rPr>
          <w:rFonts w:cs="ArialMT"/>
          <w:color w:val="000000" w:themeColor="text1"/>
        </w:rPr>
        <w:t xml:space="preserve"> </w:t>
      </w:r>
      <w:r w:rsidR="00902A64">
        <w:rPr>
          <w:rFonts w:cs="ArialMT"/>
          <w:color w:val="000000" w:themeColor="text1"/>
        </w:rPr>
        <w:t xml:space="preserve">Dennis Dang, </w:t>
      </w:r>
      <w:r w:rsidR="00902A64" w:rsidRPr="00AA3C62">
        <w:rPr>
          <w:rFonts w:cstheme="minorHAnsi"/>
          <w:bCs/>
          <w:color w:val="000000" w:themeColor="text1"/>
        </w:rPr>
        <w:t>Administrative and Fiscal Services Manager</w:t>
      </w:r>
      <w:r w:rsidR="00902A64">
        <w:rPr>
          <w:rFonts w:cs="ArialMT"/>
          <w:color w:val="000000" w:themeColor="text1"/>
        </w:rPr>
        <w:t xml:space="preserve">; </w:t>
      </w:r>
      <w:r w:rsidRPr="006F127F">
        <w:rPr>
          <w:rFonts w:cs="ArialMT"/>
          <w:color w:val="000000" w:themeColor="text1"/>
        </w:rPr>
        <w:t>Jay Dickinson, Ci</w:t>
      </w:r>
      <w:r w:rsidR="001E3D66">
        <w:rPr>
          <w:rFonts w:cs="ArialMT"/>
          <w:color w:val="000000" w:themeColor="text1"/>
        </w:rPr>
        <w:t>rculation Services Manager</w:t>
      </w:r>
      <w:r w:rsidRPr="006F127F">
        <w:rPr>
          <w:rFonts w:cs="ArialMT"/>
          <w:color w:val="000000" w:themeColor="text1"/>
        </w:rPr>
        <w:t>;</w:t>
      </w:r>
      <w:r w:rsidR="0002289A">
        <w:rPr>
          <w:rFonts w:cs="ArialMT"/>
          <w:color w:val="000000" w:themeColor="text1"/>
        </w:rPr>
        <w:t xml:space="preserve"> </w:t>
      </w:r>
      <w:r w:rsidRPr="006F127F">
        <w:rPr>
          <w:rFonts w:cs="ArialMT"/>
          <w:color w:val="000000" w:themeColor="text1"/>
        </w:rPr>
        <w:t xml:space="preserve">Danielle McMillian, Assoc. Human Resources Analyst; </w:t>
      </w:r>
      <w:r w:rsidR="003A28FD" w:rsidRPr="006F127F">
        <w:rPr>
          <w:rFonts w:cs="ArialMT"/>
          <w:color w:val="000000" w:themeColor="text1"/>
        </w:rPr>
        <w:t xml:space="preserve">Aimee Reeder; Ass’t Management Analyst; </w:t>
      </w:r>
      <w:r w:rsidRPr="006F127F">
        <w:rPr>
          <w:rFonts w:cs="ArialMT"/>
          <w:color w:val="000000" w:themeColor="text1"/>
        </w:rPr>
        <w:t>Eve Franklin, Administrative Secretary.</w:t>
      </w:r>
      <w:r w:rsidR="00902A64">
        <w:rPr>
          <w:rFonts w:cs="ArialMT"/>
          <w:color w:val="000000" w:themeColor="text1"/>
        </w:rPr>
        <w:t xml:space="preserve"> </w:t>
      </w:r>
      <w:bookmarkStart w:id="0" w:name="_GoBack"/>
      <w:bookmarkEnd w:id="0"/>
      <w:r w:rsidR="00D12695">
        <w:rPr>
          <w:rFonts w:cs="ArialMT"/>
          <w:color w:val="000000" w:themeColor="text1"/>
        </w:rPr>
        <w:t>Pam Derby, CPS HR Consulting</w:t>
      </w:r>
      <w:r w:rsidR="00902A64">
        <w:rPr>
          <w:rFonts w:cs="ArialMT"/>
          <w:color w:val="000000" w:themeColor="text1"/>
        </w:rPr>
        <w:t>; Susan Hildreth</w:t>
      </w:r>
      <w:r w:rsidR="00902A64">
        <w:rPr>
          <w:rFonts w:cs="ArialMT"/>
          <w:color w:val="000000" w:themeColor="text1"/>
        </w:rPr>
        <w:t>, CPS HR Consulting</w:t>
      </w:r>
    </w:p>
    <w:p w:rsidR="0078309B" w:rsidRPr="006F127F" w:rsidRDefault="0078309B" w:rsidP="000A2D5F">
      <w:pPr>
        <w:pStyle w:val="ListParagraph"/>
        <w:numPr>
          <w:ilvl w:val="0"/>
          <w:numId w:val="5"/>
        </w:numPr>
        <w:tabs>
          <w:tab w:val="left" w:pos="720"/>
        </w:tabs>
        <w:spacing w:before="120"/>
        <w:contextualSpacing w:val="0"/>
        <w:rPr>
          <w:rFonts w:cs="Arial-BoldMT"/>
          <w:b/>
          <w:bCs/>
          <w:color w:val="000000" w:themeColor="text1"/>
        </w:rPr>
      </w:pPr>
      <w:r w:rsidRPr="006F127F">
        <w:rPr>
          <w:rFonts w:cs="Arial-BoldMT"/>
          <w:b/>
          <w:bCs/>
          <w:color w:val="000000" w:themeColor="text1"/>
        </w:rPr>
        <w:t>Public Comments:</w:t>
      </w:r>
      <w:r w:rsidR="003A28FD" w:rsidRPr="003A28FD">
        <w:rPr>
          <w:rFonts w:cs="Arial-BoldMT"/>
          <w:bCs/>
          <w:color w:val="000000" w:themeColor="text1"/>
        </w:rPr>
        <w:t xml:space="preserve"> </w:t>
      </w:r>
      <w:r w:rsidRPr="006F127F">
        <w:rPr>
          <w:rFonts w:cs="Arial-BoldMT"/>
          <w:bCs/>
          <w:color w:val="000000" w:themeColor="text1"/>
          <w:u w:val="single"/>
        </w:rPr>
        <w:t xml:space="preserve"> </w:t>
      </w:r>
      <w:r w:rsidR="0071335D">
        <w:rPr>
          <w:rFonts w:cs="Arial-BoldMT"/>
          <w:bCs/>
          <w:color w:val="000000" w:themeColor="text1"/>
          <w:u w:val="single"/>
        </w:rPr>
        <w:t>0</w:t>
      </w:r>
      <w:r w:rsidRPr="006F127F">
        <w:rPr>
          <w:rFonts w:cs="Arial-BoldMT"/>
          <w:bCs/>
          <w:color w:val="000000" w:themeColor="text1"/>
          <w:u w:val="single"/>
        </w:rPr>
        <w:t xml:space="preserve"> </w:t>
      </w:r>
      <w:r w:rsidR="0002289A">
        <w:rPr>
          <w:rFonts w:cs="Arial-BoldMT"/>
          <w:bCs/>
          <w:color w:val="000000" w:themeColor="text1"/>
        </w:rPr>
        <w:t xml:space="preserve"> s</w:t>
      </w:r>
      <w:r w:rsidRPr="006F127F">
        <w:rPr>
          <w:rFonts w:cs="Arial-BoldMT"/>
          <w:bCs/>
          <w:color w:val="000000" w:themeColor="text1"/>
        </w:rPr>
        <w:t>peaker</w:t>
      </w:r>
      <w:r w:rsidR="00AA21C9">
        <w:rPr>
          <w:rFonts w:cs="Arial-BoldMT"/>
          <w:bCs/>
          <w:color w:val="000000" w:themeColor="text1"/>
        </w:rPr>
        <w:t>s</w:t>
      </w:r>
      <w:r w:rsidRPr="006F127F">
        <w:rPr>
          <w:rFonts w:cs="Arial-BoldMT"/>
          <w:bCs/>
          <w:color w:val="000000" w:themeColor="text1"/>
        </w:rPr>
        <w:t>.</w:t>
      </w:r>
    </w:p>
    <w:p w:rsidR="0078309B" w:rsidRPr="006F127F" w:rsidRDefault="0078309B" w:rsidP="000A2D5F">
      <w:pPr>
        <w:pStyle w:val="ListParagraph"/>
        <w:numPr>
          <w:ilvl w:val="0"/>
          <w:numId w:val="5"/>
        </w:numPr>
        <w:tabs>
          <w:tab w:val="left" w:pos="720"/>
        </w:tabs>
        <w:spacing w:before="120"/>
        <w:rPr>
          <w:rFonts w:cs="Arial-BoldMT"/>
          <w:b/>
          <w:bCs/>
          <w:color w:val="000000" w:themeColor="text1"/>
        </w:rPr>
      </w:pPr>
      <w:r w:rsidRPr="006F127F">
        <w:rPr>
          <w:rFonts w:cs="Arial-BoldMT"/>
          <w:b/>
          <w:bCs/>
          <w:color w:val="000000" w:themeColor="text1"/>
        </w:rPr>
        <w:t>Comments from Library Unions:</w:t>
      </w:r>
    </w:p>
    <w:p w:rsidR="0078309B" w:rsidRDefault="0078309B" w:rsidP="000A2D5F">
      <w:pPr>
        <w:pStyle w:val="ListParagraph"/>
        <w:numPr>
          <w:ilvl w:val="0"/>
          <w:numId w:val="6"/>
        </w:numPr>
        <w:tabs>
          <w:tab w:val="left" w:pos="720"/>
        </w:tabs>
        <w:spacing w:after="0"/>
        <w:jc w:val="left"/>
        <w:rPr>
          <w:rFonts w:cs="Arial-BoldMT"/>
          <w:bCs/>
          <w:color w:val="000000" w:themeColor="text1"/>
        </w:rPr>
      </w:pPr>
      <w:r w:rsidRPr="006F127F">
        <w:rPr>
          <w:rFonts w:cs="Arial-BoldMT"/>
          <w:bCs/>
          <w:color w:val="000000" w:themeColor="text1"/>
        </w:rPr>
        <w:t xml:space="preserve">SEIU, LOCAL 1021 (Maintenance and Clerical Units) – </w:t>
      </w:r>
      <w:r w:rsidR="00247C36">
        <w:rPr>
          <w:rFonts w:cs="Arial-BoldMT"/>
          <w:bCs/>
          <w:color w:val="000000" w:themeColor="text1"/>
          <w:u w:val="single"/>
        </w:rPr>
        <w:t xml:space="preserve"> </w:t>
      </w:r>
      <w:r w:rsidR="0063502F">
        <w:rPr>
          <w:rFonts w:cs="Arial-BoldMT"/>
          <w:bCs/>
          <w:color w:val="000000" w:themeColor="text1"/>
          <w:u w:val="single"/>
        </w:rPr>
        <w:t>0</w:t>
      </w:r>
      <w:r w:rsidRPr="006F127F">
        <w:rPr>
          <w:rFonts w:cs="Arial-BoldMT"/>
          <w:bCs/>
          <w:color w:val="000000" w:themeColor="text1"/>
          <w:u w:val="single"/>
        </w:rPr>
        <w:t xml:space="preserve"> </w:t>
      </w:r>
      <w:r w:rsidRPr="006F127F">
        <w:rPr>
          <w:rFonts w:cs="Arial-BoldMT"/>
          <w:bCs/>
          <w:color w:val="000000" w:themeColor="text1"/>
        </w:rPr>
        <w:t xml:space="preserve"> speakers</w:t>
      </w:r>
    </w:p>
    <w:p w:rsidR="00C3485E" w:rsidRPr="00C3485E" w:rsidRDefault="00C3485E" w:rsidP="00C3485E">
      <w:pPr>
        <w:pStyle w:val="ListParagraph"/>
        <w:numPr>
          <w:ilvl w:val="0"/>
          <w:numId w:val="6"/>
        </w:numPr>
        <w:tabs>
          <w:tab w:val="left" w:pos="720"/>
        </w:tabs>
        <w:spacing w:after="0"/>
        <w:jc w:val="left"/>
        <w:rPr>
          <w:rFonts w:cs="Arial-BoldMT"/>
          <w:bCs/>
          <w:color w:val="000000" w:themeColor="text1"/>
        </w:rPr>
      </w:pPr>
      <w:r w:rsidRPr="006F127F">
        <w:rPr>
          <w:rFonts w:cs="Arial-BoldMT"/>
          <w:bCs/>
          <w:color w:val="000000" w:themeColor="text1"/>
        </w:rPr>
        <w:t xml:space="preserve">SEIU, LOCAL 1021 (Community Services and PTRLA Units) – </w:t>
      </w:r>
      <w:r>
        <w:rPr>
          <w:rFonts w:cs="Arial-BoldMT"/>
          <w:bCs/>
          <w:color w:val="000000" w:themeColor="text1"/>
          <w:u w:val="single"/>
        </w:rPr>
        <w:t xml:space="preserve"> </w:t>
      </w:r>
      <w:r w:rsidR="00D12695">
        <w:rPr>
          <w:rFonts w:cs="Arial-BoldMT"/>
          <w:bCs/>
          <w:color w:val="000000" w:themeColor="text1"/>
          <w:u w:val="single"/>
        </w:rPr>
        <w:t>1</w:t>
      </w:r>
      <w:r w:rsidRPr="006F127F">
        <w:rPr>
          <w:rFonts w:cs="Arial-BoldMT"/>
          <w:bCs/>
          <w:color w:val="000000" w:themeColor="text1"/>
          <w:u w:val="single"/>
        </w:rPr>
        <w:t xml:space="preserve"> </w:t>
      </w:r>
      <w:r w:rsidRPr="006F127F">
        <w:rPr>
          <w:rFonts w:cs="Arial-BoldMT"/>
          <w:bCs/>
          <w:color w:val="000000" w:themeColor="text1"/>
        </w:rPr>
        <w:t xml:space="preserve">  speaker</w:t>
      </w:r>
      <w:r>
        <w:rPr>
          <w:rFonts w:cs="Arial-BoldMT"/>
          <w:bCs/>
          <w:color w:val="000000" w:themeColor="text1"/>
        </w:rPr>
        <w:t>s</w:t>
      </w:r>
    </w:p>
    <w:p w:rsidR="00D12695" w:rsidRPr="006F127F" w:rsidRDefault="00D12695" w:rsidP="00D12695">
      <w:pPr>
        <w:pStyle w:val="ListParagraph"/>
        <w:numPr>
          <w:ilvl w:val="0"/>
          <w:numId w:val="6"/>
        </w:numPr>
        <w:tabs>
          <w:tab w:val="left" w:pos="720"/>
        </w:tabs>
        <w:spacing w:after="0"/>
        <w:contextualSpacing w:val="0"/>
        <w:jc w:val="left"/>
        <w:rPr>
          <w:rFonts w:cstheme="minorHAnsi"/>
          <w:bCs/>
          <w:color w:val="000000" w:themeColor="text1"/>
        </w:rPr>
      </w:pPr>
      <w:r w:rsidRPr="006F127F">
        <w:rPr>
          <w:rFonts w:cs="Arial-BoldMT"/>
          <w:bCs/>
          <w:color w:val="000000" w:themeColor="text1"/>
        </w:rPr>
        <w:t xml:space="preserve">Public Employees </w:t>
      </w:r>
      <w:r w:rsidRPr="006F127F">
        <w:rPr>
          <w:rFonts w:cstheme="minorHAnsi"/>
          <w:bCs/>
          <w:color w:val="000000" w:themeColor="text1"/>
        </w:rPr>
        <w:t xml:space="preserve">Union, LOCAL 1 – </w:t>
      </w:r>
      <w:r>
        <w:rPr>
          <w:rFonts w:cstheme="minorHAnsi"/>
          <w:bCs/>
          <w:color w:val="000000" w:themeColor="text1"/>
          <w:u w:val="single"/>
        </w:rPr>
        <w:t xml:space="preserve"> 0</w:t>
      </w:r>
      <w:r w:rsidRPr="006F127F">
        <w:rPr>
          <w:rFonts w:cstheme="minorHAnsi"/>
          <w:bCs/>
          <w:color w:val="000000" w:themeColor="text1"/>
          <w:u w:val="single"/>
        </w:rPr>
        <w:t xml:space="preserve"> </w:t>
      </w:r>
      <w:r w:rsidRPr="006F127F">
        <w:rPr>
          <w:rFonts w:cstheme="minorHAnsi"/>
          <w:bCs/>
          <w:color w:val="000000" w:themeColor="text1"/>
        </w:rPr>
        <w:t xml:space="preserve"> speakers</w:t>
      </w:r>
    </w:p>
    <w:p w:rsidR="0078309B" w:rsidRPr="006F127F" w:rsidRDefault="0078309B" w:rsidP="000A2D5F">
      <w:pPr>
        <w:pStyle w:val="ListParagraph"/>
        <w:numPr>
          <w:ilvl w:val="0"/>
          <w:numId w:val="5"/>
        </w:numPr>
        <w:tabs>
          <w:tab w:val="left" w:pos="720"/>
        </w:tabs>
        <w:spacing w:before="120"/>
        <w:contextualSpacing w:val="0"/>
        <w:rPr>
          <w:rFonts w:cstheme="minorHAnsi"/>
          <w:b/>
          <w:bCs/>
          <w:color w:val="000000" w:themeColor="text1"/>
        </w:rPr>
      </w:pPr>
      <w:r w:rsidRPr="006F127F">
        <w:rPr>
          <w:rFonts w:cstheme="minorHAnsi"/>
          <w:b/>
          <w:bCs/>
          <w:color w:val="000000" w:themeColor="text1"/>
        </w:rPr>
        <w:t>Comments from Board of Library Trustees</w:t>
      </w:r>
    </w:p>
    <w:p w:rsidR="00166703" w:rsidRPr="00915016" w:rsidRDefault="00166703" w:rsidP="00166703">
      <w:pPr>
        <w:pStyle w:val="ListParagraph"/>
        <w:numPr>
          <w:ilvl w:val="0"/>
          <w:numId w:val="3"/>
        </w:numPr>
        <w:tabs>
          <w:tab w:val="left" w:pos="720"/>
        </w:tabs>
        <w:spacing w:after="0"/>
        <w:jc w:val="left"/>
        <w:rPr>
          <w:rFonts w:cstheme="minorHAnsi"/>
          <w:bCs/>
          <w:color w:val="000000" w:themeColor="text1"/>
        </w:rPr>
      </w:pPr>
      <w:r w:rsidRPr="00915016">
        <w:rPr>
          <w:rFonts w:cstheme="minorHAnsi"/>
          <w:b/>
          <w:bCs/>
          <w:color w:val="000000" w:themeColor="text1"/>
        </w:rPr>
        <w:t xml:space="preserve">Trustee Davenport </w:t>
      </w:r>
      <w:r>
        <w:rPr>
          <w:rFonts w:cstheme="minorHAnsi"/>
          <w:bCs/>
          <w:color w:val="000000" w:themeColor="text1"/>
        </w:rPr>
        <w:t>I have been watching Urban Libraries Council updates from various library directors.</w:t>
      </w:r>
    </w:p>
    <w:p w:rsidR="00166703" w:rsidRPr="00C83AE9" w:rsidRDefault="00166703" w:rsidP="00166703">
      <w:pPr>
        <w:pStyle w:val="ListParagraph"/>
        <w:numPr>
          <w:ilvl w:val="0"/>
          <w:numId w:val="3"/>
        </w:numPr>
        <w:tabs>
          <w:tab w:val="left" w:pos="720"/>
        </w:tabs>
        <w:spacing w:after="0"/>
        <w:jc w:val="left"/>
        <w:rPr>
          <w:rFonts w:cstheme="minorHAnsi"/>
          <w:bCs/>
          <w:color w:val="000000" w:themeColor="text1"/>
        </w:rPr>
      </w:pPr>
      <w:r>
        <w:rPr>
          <w:rFonts w:cstheme="minorHAnsi"/>
          <w:b/>
          <w:bCs/>
          <w:color w:val="000000" w:themeColor="text1"/>
        </w:rPr>
        <w:t xml:space="preserve">Trustee Hunt </w:t>
      </w:r>
      <w:r>
        <w:rPr>
          <w:rFonts w:cstheme="minorHAnsi"/>
          <w:bCs/>
          <w:color w:val="000000" w:themeColor="text1"/>
        </w:rPr>
        <w:t xml:space="preserve">– </w:t>
      </w:r>
      <w:r>
        <w:rPr>
          <w:rFonts w:cstheme="minorHAnsi"/>
          <w:bCs/>
          <w:color w:val="000000" w:themeColor="text1"/>
        </w:rPr>
        <w:t>Libraries are really being impacted by COIVD-19. I’m glad we are going to be discussing the budget, I’ve been reading how libraries are the first organizations cut in city governments in terms of budget.</w:t>
      </w:r>
    </w:p>
    <w:p w:rsidR="00166703" w:rsidRDefault="00166703" w:rsidP="00166703">
      <w:pPr>
        <w:pStyle w:val="ListParagraph"/>
        <w:numPr>
          <w:ilvl w:val="0"/>
          <w:numId w:val="3"/>
        </w:numPr>
        <w:tabs>
          <w:tab w:val="left" w:pos="720"/>
        </w:tabs>
        <w:spacing w:after="0"/>
        <w:jc w:val="left"/>
        <w:rPr>
          <w:rFonts w:cstheme="minorHAnsi"/>
          <w:bCs/>
          <w:color w:val="000000" w:themeColor="text1"/>
        </w:rPr>
      </w:pPr>
      <w:r w:rsidRPr="002A2C80">
        <w:rPr>
          <w:rFonts w:cstheme="minorHAnsi"/>
          <w:b/>
          <w:bCs/>
          <w:color w:val="000000" w:themeColor="text1"/>
        </w:rPr>
        <w:t xml:space="preserve">Trustee </w:t>
      </w:r>
      <w:r>
        <w:rPr>
          <w:rFonts w:cstheme="minorHAnsi"/>
          <w:b/>
          <w:bCs/>
          <w:color w:val="000000" w:themeColor="text1"/>
        </w:rPr>
        <w:t>Roth</w:t>
      </w:r>
      <w:r>
        <w:rPr>
          <w:rFonts w:cstheme="minorHAnsi"/>
          <w:bCs/>
          <w:color w:val="000000" w:themeColor="text1"/>
        </w:rPr>
        <w:t xml:space="preserve"> – </w:t>
      </w:r>
      <w:r>
        <w:rPr>
          <w:rFonts w:cstheme="minorHAnsi"/>
          <w:bCs/>
          <w:color w:val="000000" w:themeColor="text1"/>
        </w:rPr>
        <w:t>no comments at this time.</w:t>
      </w:r>
    </w:p>
    <w:p w:rsidR="00902A64" w:rsidRDefault="0063502F" w:rsidP="00B9176F">
      <w:pPr>
        <w:pStyle w:val="ListParagraph"/>
        <w:numPr>
          <w:ilvl w:val="0"/>
          <w:numId w:val="3"/>
        </w:numPr>
        <w:tabs>
          <w:tab w:val="left" w:pos="720"/>
        </w:tabs>
        <w:spacing w:after="0"/>
        <w:jc w:val="left"/>
        <w:rPr>
          <w:rFonts w:cstheme="minorHAnsi"/>
          <w:bCs/>
          <w:color w:val="000000" w:themeColor="text1"/>
        </w:rPr>
      </w:pPr>
      <w:r w:rsidRPr="00902A64">
        <w:rPr>
          <w:rFonts w:cstheme="minorHAnsi"/>
          <w:b/>
          <w:bCs/>
          <w:color w:val="000000" w:themeColor="text1"/>
        </w:rPr>
        <w:t xml:space="preserve">Trustee Hahn </w:t>
      </w:r>
      <w:r w:rsidRPr="00902A64">
        <w:rPr>
          <w:rFonts w:cstheme="minorHAnsi"/>
          <w:bCs/>
          <w:color w:val="000000" w:themeColor="text1"/>
        </w:rPr>
        <w:t xml:space="preserve">– </w:t>
      </w:r>
      <w:r w:rsidR="00166703" w:rsidRPr="00902A64">
        <w:rPr>
          <w:rFonts w:cstheme="minorHAnsi"/>
          <w:bCs/>
          <w:color w:val="000000" w:themeColor="text1"/>
        </w:rPr>
        <w:t xml:space="preserve">Gratitude to library staff </w:t>
      </w:r>
      <w:r w:rsidR="00166703" w:rsidRPr="00902A64">
        <w:rPr>
          <w:rFonts w:cstheme="minorHAnsi"/>
          <w:bCs/>
          <w:color w:val="000000" w:themeColor="text1"/>
        </w:rPr>
        <w:t xml:space="preserve">who are </w:t>
      </w:r>
      <w:r w:rsidR="00166703" w:rsidRPr="00902A64">
        <w:rPr>
          <w:rFonts w:cstheme="minorHAnsi"/>
          <w:bCs/>
          <w:color w:val="000000" w:themeColor="text1"/>
        </w:rPr>
        <w:t xml:space="preserve">doing a wide variety of </w:t>
      </w:r>
      <w:r w:rsidR="00166703" w:rsidRPr="00902A64">
        <w:rPr>
          <w:rFonts w:cstheme="minorHAnsi"/>
          <w:bCs/>
          <w:color w:val="000000" w:themeColor="text1"/>
        </w:rPr>
        <w:t xml:space="preserve">incredibly important </w:t>
      </w:r>
      <w:r w:rsidR="00166703" w:rsidRPr="00902A64">
        <w:rPr>
          <w:rFonts w:cstheme="minorHAnsi"/>
          <w:bCs/>
          <w:color w:val="000000" w:themeColor="text1"/>
        </w:rPr>
        <w:t>w</w:t>
      </w:r>
      <w:r w:rsidR="00166703" w:rsidRPr="00902A64">
        <w:rPr>
          <w:rFonts w:cstheme="minorHAnsi"/>
          <w:bCs/>
          <w:color w:val="000000" w:themeColor="text1"/>
        </w:rPr>
        <w:t>ork for the city. Berkeley has done an extraordinary j</w:t>
      </w:r>
      <w:r w:rsidR="00902A64">
        <w:rPr>
          <w:rFonts w:cstheme="minorHAnsi"/>
          <w:bCs/>
          <w:color w:val="000000" w:themeColor="text1"/>
        </w:rPr>
        <w:t>ob. I hope we can have a future report detailing the efforts of library staff during COVID-19.</w:t>
      </w:r>
    </w:p>
    <w:p w:rsidR="00D12695" w:rsidRPr="00902A64" w:rsidRDefault="00D12695" w:rsidP="00B9176F">
      <w:pPr>
        <w:pStyle w:val="ListParagraph"/>
        <w:numPr>
          <w:ilvl w:val="0"/>
          <w:numId w:val="3"/>
        </w:numPr>
        <w:tabs>
          <w:tab w:val="left" w:pos="720"/>
        </w:tabs>
        <w:spacing w:after="0"/>
        <w:jc w:val="left"/>
        <w:rPr>
          <w:rFonts w:cstheme="minorHAnsi"/>
          <w:bCs/>
          <w:color w:val="000000" w:themeColor="text1"/>
        </w:rPr>
      </w:pPr>
      <w:r w:rsidRPr="00902A64">
        <w:rPr>
          <w:rFonts w:cstheme="minorHAnsi"/>
          <w:b/>
          <w:bCs/>
          <w:color w:val="000000" w:themeColor="text1"/>
        </w:rPr>
        <w:t xml:space="preserve">President Selawsky </w:t>
      </w:r>
      <w:r w:rsidRPr="00902A64">
        <w:rPr>
          <w:rFonts w:cstheme="minorHAnsi"/>
          <w:bCs/>
          <w:color w:val="000000" w:themeColor="text1"/>
        </w:rPr>
        <w:t xml:space="preserve">– </w:t>
      </w:r>
      <w:r w:rsidR="00166703" w:rsidRPr="00902A64">
        <w:rPr>
          <w:rFonts w:cstheme="minorHAnsi"/>
          <w:bCs/>
          <w:color w:val="000000" w:themeColor="text1"/>
        </w:rPr>
        <w:t>Thank you to all staff. Thank you to Elliot, Alicia</w:t>
      </w:r>
      <w:r w:rsidR="00902A64" w:rsidRPr="00902A64">
        <w:rPr>
          <w:rFonts w:cstheme="minorHAnsi"/>
          <w:bCs/>
          <w:color w:val="000000" w:themeColor="text1"/>
        </w:rPr>
        <w:t xml:space="preserve"> and Eve for arranging </w:t>
      </w:r>
      <w:r w:rsidR="00902A64">
        <w:rPr>
          <w:rFonts w:cstheme="minorHAnsi"/>
          <w:bCs/>
          <w:color w:val="000000" w:themeColor="text1"/>
        </w:rPr>
        <w:t>this</w:t>
      </w:r>
      <w:r w:rsidR="00902A64" w:rsidRPr="00902A64">
        <w:rPr>
          <w:rFonts w:cstheme="minorHAnsi"/>
          <w:bCs/>
          <w:color w:val="000000" w:themeColor="text1"/>
        </w:rPr>
        <w:t xml:space="preserve"> meeting. Thank you to Danielle </w:t>
      </w:r>
      <w:r w:rsidR="00902A64">
        <w:rPr>
          <w:rFonts w:cstheme="minorHAnsi"/>
          <w:bCs/>
          <w:color w:val="000000" w:themeColor="text1"/>
        </w:rPr>
        <w:t xml:space="preserve">and Diane </w:t>
      </w:r>
      <w:r w:rsidR="00902A64" w:rsidRPr="00902A64">
        <w:rPr>
          <w:rFonts w:cstheme="minorHAnsi"/>
          <w:bCs/>
          <w:color w:val="000000" w:themeColor="text1"/>
        </w:rPr>
        <w:t>for continuing to work on the Director recruitment. Thank you to all City of Berkeley staff and community on taking this very seriously.</w:t>
      </w:r>
    </w:p>
    <w:p w:rsidR="0078309B" w:rsidRPr="006F127F" w:rsidRDefault="0078309B" w:rsidP="000A2D5F">
      <w:pPr>
        <w:pStyle w:val="ListParagraph"/>
        <w:numPr>
          <w:ilvl w:val="0"/>
          <w:numId w:val="4"/>
        </w:numPr>
        <w:autoSpaceDE w:val="0"/>
        <w:autoSpaceDN w:val="0"/>
        <w:adjustRightInd w:val="0"/>
        <w:spacing w:before="120" w:after="0"/>
        <w:contextualSpacing w:val="0"/>
        <w:jc w:val="left"/>
        <w:rPr>
          <w:rFonts w:cstheme="minorHAnsi"/>
          <w:b/>
          <w:bCs/>
          <w:color w:val="000000" w:themeColor="text1"/>
        </w:rPr>
      </w:pPr>
      <w:r w:rsidRPr="006F127F">
        <w:rPr>
          <w:rFonts w:cstheme="minorHAnsi"/>
          <w:b/>
          <w:bCs/>
          <w:color w:val="000000" w:themeColor="text1"/>
        </w:rPr>
        <w:t>CONSENT CALENDAR</w:t>
      </w:r>
    </w:p>
    <w:p w:rsidR="0078309B" w:rsidRPr="006F127F" w:rsidRDefault="0078309B" w:rsidP="0078309B">
      <w:pPr>
        <w:spacing w:after="0"/>
        <w:ind w:left="360"/>
        <w:rPr>
          <w:rFonts w:cstheme="minorHAnsi"/>
          <w:bCs/>
          <w:color w:val="000000" w:themeColor="text1"/>
        </w:rPr>
      </w:pPr>
      <w:r w:rsidRPr="006F127F">
        <w:rPr>
          <w:rFonts w:cstheme="minorHAnsi"/>
          <w:bCs/>
          <w:color w:val="000000" w:themeColor="text1"/>
        </w:rPr>
        <w:t xml:space="preserve">Action: M/S/C Trustee </w:t>
      </w:r>
      <w:r w:rsidR="00D12695">
        <w:rPr>
          <w:rFonts w:cstheme="minorHAnsi"/>
          <w:bCs/>
          <w:color w:val="000000" w:themeColor="text1"/>
        </w:rPr>
        <w:t>Davenport</w:t>
      </w:r>
      <w:r w:rsidRPr="006F127F">
        <w:rPr>
          <w:rFonts w:cstheme="minorHAnsi"/>
          <w:bCs/>
          <w:color w:val="000000" w:themeColor="text1"/>
        </w:rPr>
        <w:t xml:space="preserve"> / Trustee </w:t>
      </w:r>
      <w:r w:rsidR="0071335D">
        <w:rPr>
          <w:rFonts w:cstheme="minorHAnsi"/>
          <w:bCs/>
          <w:color w:val="000000" w:themeColor="text1"/>
        </w:rPr>
        <w:t>Hunt</w:t>
      </w:r>
      <w:r w:rsidRPr="006F127F">
        <w:rPr>
          <w:rFonts w:cstheme="minorHAnsi"/>
          <w:bCs/>
          <w:color w:val="000000" w:themeColor="text1"/>
        </w:rPr>
        <w:t xml:space="preserve"> </w:t>
      </w:r>
      <w:r w:rsidRPr="006F127F">
        <w:rPr>
          <w:rFonts w:cstheme="minorHAnsi"/>
        </w:rPr>
        <w:t>to adopt resolution #R</w:t>
      </w:r>
      <w:r w:rsidR="00246EB4">
        <w:rPr>
          <w:rFonts w:cstheme="minorHAnsi"/>
        </w:rPr>
        <w:t>20</w:t>
      </w:r>
      <w:r w:rsidRPr="006F127F">
        <w:rPr>
          <w:rFonts w:cstheme="minorHAnsi"/>
        </w:rPr>
        <w:t>-0</w:t>
      </w:r>
      <w:r w:rsidR="0071335D">
        <w:rPr>
          <w:rFonts w:cstheme="minorHAnsi"/>
        </w:rPr>
        <w:t>13</w:t>
      </w:r>
      <w:r w:rsidRPr="006F127F">
        <w:rPr>
          <w:rFonts w:cstheme="minorHAnsi"/>
        </w:rPr>
        <w:t xml:space="preserve"> to </w:t>
      </w:r>
      <w:r w:rsidRPr="006F127F">
        <w:rPr>
          <w:rFonts w:cstheme="minorHAnsi"/>
          <w:bCs/>
          <w:color w:val="000000" w:themeColor="text1"/>
        </w:rPr>
        <w:t xml:space="preserve">approve the consent calendar </w:t>
      </w:r>
      <w:r w:rsidR="0071335D">
        <w:rPr>
          <w:rFonts w:cstheme="minorHAnsi"/>
          <w:bCs/>
          <w:color w:val="000000" w:themeColor="text1"/>
        </w:rPr>
        <w:t>minus Item D</w:t>
      </w:r>
      <w:r w:rsidRPr="006F127F">
        <w:rPr>
          <w:rFonts w:cstheme="minorHAnsi"/>
          <w:bCs/>
          <w:color w:val="000000" w:themeColor="text1"/>
        </w:rPr>
        <w:t>.</w:t>
      </w:r>
    </w:p>
    <w:p w:rsidR="0078309B" w:rsidRPr="006F127F" w:rsidRDefault="0078309B" w:rsidP="0078309B">
      <w:pPr>
        <w:spacing w:after="0"/>
        <w:ind w:left="360"/>
        <w:rPr>
          <w:rFonts w:cs="Arial-BoldMT"/>
          <w:bCs/>
          <w:color w:val="000000" w:themeColor="text1"/>
        </w:rPr>
      </w:pPr>
      <w:r w:rsidRPr="006F127F">
        <w:rPr>
          <w:rFonts w:cstheme="minorHAnsi"/>
          <w:bCs/>
          <w:color w:val="000000" w:themeColor="text1"/>
        </w:rPr>
        <w:t xml:space="preserve">Vote:  </w:t>
      </w:r>
      <w:r w:rsidR="00CB5D58">
        <w:rPr>
          <w:rFonts w:cstheme="minorHAnsi"/>
          <w:bCs/>
          <w:color w:val="000000" w:themeColor="text1"/>
        </w:rPr>
        <w:t>Ayes: Trustees Davenport, Hahn</w:t>
      </w:r>
      <w:r w:rsidR="001E3D66">
        <w:rPr>
          <w:rFonts w:cstheme="minorHAnsi"/>
          <w:bCs/>
          <w:color w:val="000000" w:themeColor="text1"/>
        </w:rPr>
        <w:t>,</w:t>
      </w:r>
      <w:r w:rsidRPr="006F127F">
        <w:rPr>
          <w:rFonts w:cs="Arial-BoldMT"/>
          <w:bCs/>
          <w:color w:val="000000" w:themeColor="text1"/>
        </w:rPr>
        <w:t xml:space="preserve"> </w:t>
      </w:r>
      <w:r w:rsidR="00CB5D58" w:rsidRPr="006F127F">
        <w:rPr>
          <w:rFonts w:cstheme="minorHAnsi"/>
          <w:bCs/>
          <w:color w:val="000000" w:themeColor="text1"/>
        </w:rPr>
        <w:t>Hunt</w:t>
      </w:r>
      <w:r w:rsidR="001E3D66">
        <w:rPr>
          <w:rFonts w:cstheme="minorHAnsi"/>
          <w:bCs/>
          <w:color w:val="000000" w:themeColor="text1"/>
        </w:rPr>
        <w:t xml:space="preserve">, </w:t>
      </w:r>
      <w:r w:rsidR="00D12695">
        <w:rPr>
          <w:rFonts w:cstheme="minorHAnsi"/>
          <w:bCs/>
          <w:color w:val="000000" w:themeColor="text1"/>
        </w:rPr>
        <w:t xml:space="preserve">Roth </w:t>
      </w:r>
      <w:r w:rsidR="001E3D66">
        <w:rPr>
          <w:rFonts w:cs="Arial-BoldMT"/>
          <w:bCs/>
          <w:color w:val="000000" w:themeColor="text1"/>
        </w:rPr>
        <w:t>and Selawsky</w:t>
      </w:r>
      <w:r w:rsidRPr="006F127F">
        <w:rPr>
          <w:rFonts w:cs="Arial-BoldMT"/>
          <w:bCs/>
          <w:color w:val="000000" w:themeColor="text1"/>
        </w:rPr>
        <w:t xml:space="preserve">. Noes: None. </w:t>
      </w:r>
      <w:r w:rsidR="001E3D66">
        <w:rPr>
          <w:rFonts w:cs="Arial-BoldMT"/>
          <w:bCs/>
          <w:color w:val="000000" w:themeColor="text1"/>
        </w:rPr>
        <w:t>Absent:</w:t>
      </w:r>
      <w:r w:rsidR="00D12695">
        <w:rPr>
          <w:rFonts w:cs="Arial-BoldMT"/>
          <w:bCs/>
          <w:color w:val="000000" w:themeColor="text1"/>
        </w:rPr>
        <w:t xml:space="preserve"> None</w:t>
      </w:r>
      <w:r w:rsidR="00CB5D58">
        <w:rPr>
          <w:rFonts w:cs="Arial-BoldMT"/>
          <w:bCs/>
          <w:color w:val="000000" w:themeColor="text1"/>
        </w:rPr>
        <w:t xml:space="preserve">. </w:t>
      </w:r>
      <w:r w:rsidRPr="006F127F">
        <w:rPr>
          <w:rFonts w:cs="Arial-BoldMT"/>
          <w:bCs/>
          <w:color w:val="000000" w:themeColor="text1"/>
        </w:rPr>
        <w:t>Abstentions: None.</w:t>
      </w:r>
    </w:p>
    <w:p w:rsidR="0071335D" w:rsidRPr="0056178C" w:rsidRDefault="0071335D" w:rsidP="0071335D">
      <w:pPr>
        <w:pStyle w:val="ListParagraph"/>
        <w:keepNext/>
        <w:keepLines/>
        <w:numPr>
          <w:ilvl w:val="0"/>
          <w:numId w:val="7"/>
        </w:numPr>
        <w:tabs>
          <w:tab w:val="left" w:pos="720"/>
        </w:tabs>
        <w:spacing w:before="120" w:after="0"/>
        <w:jc w:val="left"/>
        <w:rPr>
          <w:rFonts w:cs="Arial-BoldMT"/>
          <w:b/>
          <w:bCs/>
          <w:color w:val="000000" w:themeColor="text1"/>
        </w:rPr>
      </w:pPr>
      <w:r w:rsidRPr="0056178C">
        <w:rPr>
          <w:rFonts w:cs="Arial-BoldMT"/>
          <w:b/>
          <w:bCs/>
          <w:color w:val="000000" w:themeColor="text1"/>
        </w:rPr>
        <w:lastRenderedPageBreak/>
        <w:t xml:space="preserve">Approve Minutes of the </w:t>
      </w:r>
      <w:r>
        <w:rPr>
          <w:rFonts w:cs="Arial-BoldMT"/>
          <w:b/>
          <w:bCs/>
          <w:color w:val="000000" w:themeColor="text1"/>
        </w:rPr>
        <w:t>March 4, 2020</w:t>
      </w:r>
      <w:r w:rsidRPr="0056178C">
        <w:rPr>
          <w:rFonts w:cs="Arial-BoldMT"/>
          <w:b/>
          <w:bCs/>
          <w:color w:val="000000" w:themeColor="text1"/>
        </w:rPr>
        <w:t xml:space="preserve"> </w:t>
      </w:r>
      <w:r>
        <w:rPr>
          <w:rFonts w:cs="Arial-BoldMT"/>
          <w:b/>
          <w:bCs/>
          <w:color w:val="000000" w:themeColor="text1"/>
        </w:rPr>
        <w:t>Regular</w:t>
      </w:r>
      <w:r w:rsidRPr="0056178C">
        <w:rPr>
          <w:rFonts w:cs="Arial-BoldMT"/>
          <w:b/>
          <w:bCs/>
          <w:color w:val="000000" w:themeColor="text1"/>
        </w:rPr>
        <w:t xml:space="preserve"> Meeting</w:t>
      </w:r>
    </w:p>
    <w:p w:rsidR="0071335D" w:rsidRPr="006F127F" w:rsidRDefault="0071335D" w:rsidP="0071335D">
      <w:pPr>
        <w:keepNext/>
        <w:keepLines/>
        <w:tabs>
          <w:tab w:val="left" w:pos="720"/>
        </w:tabs>
        <w:spacing w:after="0"/>
        <w:ind w:left="720"/>
      </w:pPr>
      <w:r w:rsidRPr="006F127F">
        <w:rPr>
          <w:rFonts w:ascii="Calibri" w:hAnsi="Calibri" w:cs="Arial"/>
        </w:rPr>
        <w:t>From: Acting Director of Library Services</w:t>
      </w:r>
    </w:p>
    <w:p w:rsidR="0071335D" w:rsidRPr="006F127F" w:rsidRDefault="0071335D" w:rsidP="0071335D">
      <w:pPr>
        <w:keepNext/>
        <w:keepLines/>
        <w:tabs>
          <w:tab w:val="left" w:pos="720"/>
        </w:tabs>
        <w:spacing w:after="0"/>
        <w:ind w:left="720"/>
      </w:pPr>
      <w:r w:rsidRPr="006F127F">
        <w:rPr>
          <w:rFonts w:ascii="Calibri" w:hAnsi="Calibri" w:cs="Arial"/>
        </w:rPr>
        <w:t xml:space="preserve">Recommendation: Adopt a resolution to </w:t>
      </w:r>
      <w:r w:rsidRPr="006F127F">
        <w:t xml:space="preserve">approve the minutes of the </w:t>
      </w:r>
      <w:r>
        <w:t>March 4</w:t>
      </w:r>
      <w:r w:rsidRPr="006F127F">
        <w:t xml:space="preserve">, </w:t>
      </w:r>
      <w:r>
        <w:t>2020</w:t>
      </w:r>
      <w:r w:rsidRPr="006F127F">
        <w:t xml:space="preserve"> </w:t>
      </w:r>
      <w:r>
        <w:t>Regular</w:t>
      </w:r>
      <w:r w:rsidRPr="006F127F">
        <w:t xml:space="preserve"> Meeting of the Board of Library Trustees</w:t>
      </w:r>
      <w:r w:rsidRPr="006F127F">
        <w:rPr>
          <w:rFonts w:ascii="Calibri" w:hAnsi="Calibri" w:cs="Arial"/>
        </w:rPr>
        <w:t xml:space="preserve"> as </w:t>
      </w:r>
      <w:r>
        <w:rPr>
          <w:rFonts w:ascii="Calibri" w:hAnsi="Calibri" w:cs="Arial"/>
        </w:rPr>
        <w:t>amended</w:t>
      </w:r>
      <w:r w:rsidRPr="006F127F">
        <w:rPr>
          <w:rFonts w:ascii="Calibri" w:hAnsi="Calibri" w:cs="Arial"/>
        </w:rPr>
        <w:t>.</w:t>
      </w:r>
    </w:p>
    <w:p w:rsidR="0071335D" w:rsidRPr="006F127F" w:rsidRDefault="0071335D" w:rsidP="0071335D">
      <w:pPr>
        <w:keepNext/>
        <w:keepLines/>
        <w:tabs>
          <w:tab w:val="left" w:pos="720"/>
        </w:tabs>
        <w:spacing w:after="0"/>
        <w:ind w:left="720"/>
        <w:rPr>
          <w:rFonts w:ascii="Calibri" w:hAnsi="Calibri" w:cs="Arial"/>
        </w:rPr>
      </w:pPr>
      <w:r w:rsidRPr="006F127F">
        <w:rPr>
          <w:rFonts w:ascii="Calibri" w:hAnsi="Calibri" w:cs="Arial"/>
        </w:rPr>
        <w:t>Financial Implications: None.</w:t>
      </w:r>
    </w:p>
    <w:p w:rsidR="0071335D" w:rsidRPr="006F127F" w:rsidRDefault="0071335D" w:rsidP="0071335D">
      <w:pPr>
        <w:keepNext/>
        <w:keepLines/>
        <w:tabs>
          <w:tab w:val="left" w:pos="720"/>
        </w:tabs>
        <w:spacing w:after="0"/>
        <w:ind w:left="720"/>
        <w:rPr>
          <w:rFonts w:ascii="Calibri" w:hAnsi="Calibri" w:cs="Arial"/>
        </w:rPr>
      </w:pPr>
      <w:r w:rsidRPr="006F127F">
        <w:rPr>
          <w:rFonts w:ascii="Calibri" w:hAnsi="Calibri" w:cs="Arial"/>
        </w:rPr>
        <w:t>Contact: Elliot Warren, Acting Director of Library Services</w:t>
      </w:r>
    </w:p>
    <w:p w:rsidR="0071335D" w:rsidRDefault="0071335D" w:rsidP="0071335D">
      <w:pPr>
        <w:tabs>
          <w:tab w:val="left" w:pos="720"/>
        </w:tabs>
        <w:spacing w:after="0"/>
        <w:ind w:left="720"/>
        <w:rPr>
          <w:rFonts w:cs="Arial-BoldMT"/>
          <w:bCs/>
          <w:color w:val="000000" w:themeColor="text1"/>
        </w:rPr>
      </w:pPr>
      <w:r w:rsidRPr="006F127F">
        <w:rPr>
          <w:rFonts w:ascii="Calibri" w:hAnsi="Calibri" w:cs="Arial"/>
        </w:rPr>
        <w:t>Action: Adopted resolution #R</w:t>
      </w:r>
      <w:r>
        <w:rPr>
          <w:rFonts w:ascii="Calibri" w:hAnsi="Calibri" w:cs="Arial"/>
        </w:rPr>
        <w:t>20</w:t>
      </w:r>
      <w:r w:rsidRPr="006F127F">
        <w:rPr>
          <w:rFonts w:ascii="Calibri" w:hAnsi="Calibri" w:cs="Arial"/>
        </w:rPr>
        <w:t>-0</w:t>
      </w:r>
      <w:r>
        <w:rPr>
          <w:rFonts w:ascii="Calibri" w:hAnsi="Calibri" w:cs="Arial"/>
        </w:rPr>
        <w:t>14</w:t>
      </w:r>
      <w:r w:rsidRPr="006F127F">
        <w:rPr>
          <w:rFonts w:cs="Arial-BoldMT"/>
          <w:bCs/>
          <w:color w:val="000000" w:themeColor="text1"/>
        </w:rPr>
        <w:t>.</w:t>
      </w:r>
    </w:p>
    <w:p w:rsidR="0071335D" w:rsidRPr="0056178C" w:rsidRDefault="0071335D" w:rsidP="0071335D">
      <w:pPr>
        <w:pStyle w:val="ListParagraph"/>
        <w:keepNext/>
        <w:keepLines/>
        <w:numPr>
          <w:ilvl w:val="0"/>
          <w:numId w:val="7"/>
        </w:numPr>
        <w:tabs>
          <w:tab w:val="left" w:pos="720"/>
        </w:tabs>
        <w:spacing w:before="120" w:after="0"/>
        <w:jc w:val="left"/>
        <w:rPr>
          <w:rFonts w:cs="Arial-BoldMT"/>
          <w:b/>
          <w:bCs/>
          <w:color w:val="000000" w:themeColor="text1"/>
        </w:rPr>
      </w:pPr>
      <w:r w:rsidRPr="0056178C">
        <w:rPr>
          <w:rFonts w:cs="Arial-BoldMT"/>
          <w:b/>
          <w:bCs/>
          <w:color w:val="000000" w:themeColor="text1"/>
        </w:rPr>
        <w:t xml:space="preserve">Approve Minutes of the </w:t>
      </w:r>
      <w:r>
        <w:rPr>
          <w:rFonts w:cs="Arial-BoldMT"/>
          <w:b/>
          <w:bCs/>
          <w:color w:val="000000" w:themeColor="text1"/>
        </w:rPr>
        <w:t>March 14, 2020</w:t>
      </w:r>
      <w:r w:rsidRPr="0056178C">
        <w:rPr>
          <w:rFonts w:cs="Arial-BoldMT"/>
          <w:b/>
          <w:bCs/>
          <w:color w:val="000000" w:themeColor="text1"/>
        </w:rPr>
        <w:t xml:space="preserve"> </w:t>
      </w:r>
      <w:r>
        <w:rPr>
          <w:rFonts w:cs="Arial-BoldMT"/>
          <w:b/>
          <w:bCs/>
          <w:color w:val="000000" w:themeColor="text1"/>
        </w:rPr>
        <w:t>Special</w:t>
      </w:r>
      <w:r w:rsidRPr="0056178C">
        <w:rPr>
          <w:rFonts w:cs="Arial-BoldMT"/>
          <w:b/>
          <w:bCs/>
          <w:color w:val="000000" w:themeColor="text1"/>
        </w:rPr>
        <w:t xml:space="preserve"> Meeting</w:t>
      </w:r>
    </w:p>
    <w:p w:rsidR="0071335D" w:rsidRPr="006F127F" w:rsidRDefault="0071335D" w:rsidP="0071335D">
      <w:pPr>
        <w:keepNext/>
        <w:keepLines/>
        <w:tabs>
          <w:tab w:val="left" w:pos="720"/>
        </w:tabs>
        <w:spacing w:after="0"/>
        <w:ind w:left="720"/>
      </w:pPr>
      <w:r w:rsidRPr="006F127F">
        <w:rPr>
          <w:rFonts w:ascii="Calibri" w:hAnsi="Calibri" w:cs="Arial"/>
        </w:rPr>
        <w:t>From: Acting Director of Library Services</w:t>
      </w:r>
    </w:p>
    <w:p w:rsidR="0071335D" w:rsidRPr="006F127F" w:rsidRDefault="0071335D" w:rsidP="0071335D">
      <w:pPr>
        <w:keepNext/>
        <w:keepLines/>
        <w:tabs>
          <w:tab w:val="left" w:pos="720"/>
        </w:tabs>
        <w:spacing w:after="0"/>
        <w:ind w:left="720"/>
      </w:pPr>
      <w:r w:rsidRPr="006F127F">
        <w:rPr>
          <w:rFonts w:ascii="Calibri" w:hAnsi="Calibri" w:cs="Arial"/>
        </w:rPr>
        <w:t xml:space="preserve">Recommendation: Adopt a resolution to </w:t>
      </w:r>
      <w:r w:rsidRPr="006F127F">
        <w:t xml:space="preserve">approve the minutes of the </w:t>
      </w:r>
      <w:r>
        <w:t>March 14</w:t>
      </w:r>
      <w:r w:rsidRPr="006F127F">
        <w:t xml:space="preserve">, </w:t>
      </w:r>
      <w:r>
        <w:t>2020</w:t>
      </w:r>
      <w:r w:rsidRPr="006F127F">
        <w:t xml:space="preserve"> </w:t>
      </w:r>
      <w:r>
        <w:t>Special</w:t>
      </w:r>
      <w:r w:rsidRPr="006F127F">
        <w:t xml:space="preserve"> Meeting of the Board of Library Trustees</w:t>
      </w:r>
      <w:r w:rsidRPr="006F127F">
        <w:rPr>
          <w:rFonts w:ascii="Calibri" w:hAnsi="Calibri" w:cs="Arial"/>
        </w:rPr>
        <w:t xml:space="preserve"> as </w:t>
      </w:r>
      <w:r>
        <w:rPr>
          <w:rFonts w:ascii="Calibri" w:hAnsi="Calibri" w:cs="Arial"/>
        </w:rPr>
        <w:t>amended</w:t>
      </w:r>
      <w:r w:rsidRPr="006F127F">
        <w:rPr>
          <w:rFonts w:ascii="Calibri" w:hAnsi="Calibri" w:cs="Arial"/>
        </w:rPr>
        <w:t>.</w:t>
      </w:r>
    </w:p>
    <w:p w:rsidR="0071335D" w:rsidRPr="006F127F" w:rsidRDefault="0071335D" w:rsidP="0071335D">
      <w:pPr>
        <w:keepNext/>
        <w:keepLines/>
        <w:tabs>
          <w:tab w:val="left" w:pos="720"/>
        </w:tabs>
        <w:spacing w:after="0"/>
        <w:ind w:left="720"/>
        <w:rPr>
          <w:rFonts w:ascii="Calibri" w:hAnsi="Calibri" w:cs="Arial"/>
        </w:rPr>
      </w:pPr>
      <w:r w:rsidRPr="006F127F">
        <w:rPr>
          <w:rFonts w:ascii="Calibri" w:hAnsi="Calibri" w:cs="Arial"/>
        </w:rPr>
        <w:t>Financial Implications: None.</w:t>
      </w:r>
    </w:p>
    <w:p w:rsidR="0071335D" w:rsidRPr="006F127F" w:rsidRDefault="0071335D" w:rsidP="0071335D">
      <w:pPr>
        <w:keepNext/>
        <w:keepLines/>
        <w:tabs>
          <w:tab w:val="left" w:pos="720"/>
        </w:tabs>
        <w:spacing w:after="0"/>
        <w:ind w:left="720"/>
        <w:rPr>
          <w:rFonts w:ascii="Calibri" w:hAnsi="Calibri" w:cs="Arial"/>
        </w:rPr>
      </w:pPr>
      <w:r w:rsidRPr="006F127F">
        <w:rPr>
          <w:rFonts w:ascii="Calibri" w:hAnsi="Calibri" w:cs="Arial"/>
        </w:rPr>
        <w:t>Contact: Elliot Warren, Acting Director of Library Services</w:t>
      </w:r>
    </w:p>
    <w:p w:rsidR="0071335D" w:rsidRDefault="0071335D" w:rsidP="0071335D">
      <w:pPr>
        <w:tabs>
          <w:tab w:val="left" w:pos="720"/>
        </w:tabs>
        <w:spacing w:after="0"/>
        <w:ind w:left="720"/>
        <w:rPr>
          <w:rFonts w:cs="Arial-BoldMT"/>
          <w:bCs/>
          <w:color w:val="000000" w:themeColor="text1"/>
        </w:rPr>
      </w:pPr>
      <w:r w:rsidRPr="006F127F">
        <w:rPr>
          <w:rFonts w:ascii="Calibri" w:hAnsi="Calibri" w:cs="Arial"/>
        </w:rPr>
        <w:t>Action: Adopted resolution #R</w:t>
      </w:r>
      <w:r>
        <w:rPr>
          <w:rFonts w:ascii="Calibri" w:hAnsi="Calibri" w:cs="Arial"/>
        </w:rPr>
        <w:t>20</w:t>
      </w:r>
      <w:r w:rsidRPr="006F127F">
        <w:rPr>
          <w:rFonts w:ascii="Calibri" w:hAnsi="Calibri" w:cs="Arial"/>
        </w:rPr>
        <w:t>-0</w:t>
      </w:r>
      <w:r>
        <w:rPr>
          <w:rFonts w:ascii="Calibri" w:hAnsi="Calibri" w:cs="Arial"/>
        </w:rPr>
        <w:t>15</w:t>
      </w:r>
      <w:r w:rsidRPr="006F127F">
        <w:rPr>
          <w:rFonts w:cs="Arial-BoldMT"/>
          <w:bCs/>
          <w:color w:val="000000" w:themeColor="text1"/>
        </w:rPr>
        <w:t>.</w:t>
      </w:r>
    </w:p>
    <w:p w:rsidR="00D12695" w:rsidRPr="00D12695" w:rsidRDefault="00D12695" w:rsidP="00D12695">
      <w:pPr>
        <w:pStyle w:val="ListParagraph"/>
        <w:keepNext/>
        <w:keepLines/>
        <w:numPr>
          <w:ilvl w:val="0"/>
          <w:numId w:val="7"/>
        </w:numPr>
        <w:tabs>
          <w:tab w:val="left" w:pos="720"/>
        </w:tabs>
        <w:spacing w:before="120" w:after="0"/>
        <w:jc w:val="left"/>
        <w:rPr>
          <w:rFonts w:cstheme="minorHAnsi"/>
          <w:b/>
          <w:bCs/>
          <w:color w:val="000000" w:themeColor="text1"/>
        </w:rPr>
      </w:pPr>
      <w:r w:rsidRPr="00D12695">
        <w:rPr>
          <w:rFonts w:cstheme="minorHAnsi"/>
          <w:b/>
          <w:bCs/>
          <w:color w:val="000000" w:themeColor="text1"/>
        </w:rPr>
        <w:t xml:space="preserve">Contract: </w:t>
      </w:r>
      <w:r w:rsidR="0071335D">
        <w:rPr>
          <w:rFonts w:cstheme="minorHAnsi"/>
          <w:b/>
          <w:bCs/>
          <w:color w:val="000000" w:themeColor="text1"/>
        </w:rPr>
        <w:t>One Workplace</w:t>
      </w:r>
    </w:p>
    <w:p w:rsidR="00D12695" w:rsidRPr="00D12695" w:rsidRDefault="00D12695" w:rsidP="00D12695">
      <w:pPr>
        <w:tabs>
          <w:tab w:val="left" w:pos="720"/>
          <w:tab w:val="left" w:pos="4593"/>
        </w:tabs>
        <w:spacing w:after="0"/>
        <w:ind w:left="720"/>
        <w:rPr>
          <w:rFonts w:cstheme="minorHAnsi"/>
          <w:bCs/>
          <w:color w:val="000000" w:themeColor="text1"/>
        </w:rPr>
      </w:pPr>
      <w:r w:rsidRPr="00D12695">
        <w:rPr>
          <w:rFonts w:cstheme="minorHAnsi"/>
          <w:bCs/>
          <w:color w:val="000000" w:themeColor="text1"/>
        </w:rPr>
        <w:t xml:space="preserve">From: </w:t>
      </w:r>
      <w:r w:rsidR="0071335D">
        <w:rPr>
          <w:rFonts w:cstheme="minorHAnsi"/>
          <w:bCs/>
          <w:color w:val="000000" w:themeColor="text1"/>
        </w:rPr>
        <w:t>Elliot Warren</w:t>
      </w:r>
      <w:r w:rsidRPr="00D12695">
        <w:rPr>
          <w:rFonts w:cstheme="minorHAnsi"/>
          <w:bCs/>
          <w:color w:val="000000" w:themeColor="text1"/>
        </w:rPr>
        <w:t xml:space="preserve">, </w:t>
      </w:r>
      <w:r w:rsidR="0071335D">
        <w:rPr>
          <w:rFonts w:ascii="Arial" w:hAnsi="Arial" w:cs="Arial"/>
          <w:sz w:val="20"/>
          <w:szCs w:val="20"/>
        </w:rPr>
        <w:t xml:space="preserve">Acting </w:t>
      </w:r>
      <w:r w:rsidR="0071335D" w:rsidRPr="00F11392">
        <w:rPr>
          <w:rFonts w:ascii="Arial" w:hAnsi="Arial" w:cs="Arial"/>
          <w:sz w:val="20"/>
          <w:szCs w:val="20"/>
        </w:rPr>
        <w:t>Director</w:t>
      </w:r>
      <w:r w:rsidR="0071335D">
        <w:rPr>
          <w:rFonts w:ascii="Arial" w:hAnsi="Arial" w:cs="Arial"/>
          <w:sz w:val="20"/>
          <w:szCs w:val="20"/>
        </w:rPr>
        <w:t xml:space="preserve"> of</w:t>
      </w:r>
      <w:r w:rsidR="0071335D" w:rsidRPr="00734188">
        <w:rPr>
          <w:rFonts w:ascii="Arial" w:hAnsi="Arial" w:cs="Arial"/>
          <w:sz w:val="20"/>
          <w:szCs w:val="20"/>
        </w:rPr>
        <w:t xml:space="preserve"> </w:t>
      </w:r>
      <w:r w:rsidR="0071335D" w:rsidRPr="00F11392">
        <w:rPr>
          <w:rFonts w:ascii="Arial" w:hAnsi="Arial" w:cs="Arial"/>
          <w:sz w:val="20"/>
          <w:szCs w:val="20"/>
        </w:rPr>
        <w:t>Library</w:t>
      </w:r>
      <w:r w:rsidR="0071335D">
        <w:rPr>
          <w:rFonts w:ascii="Arial" w:hAnsi="Arial" w:cs="Arial"/>
          <w:sz w:val="20"/>
          <w:szCs w:val="20"/>
        </w:rPr>
        <w:t xml:space="preserve"> Services</w:t>
      </w:r>
    </w:p>
    <w:p w:rsidR="00D12695" w:rsidRDefault="00D12695" w:rsidP="00D12695">
      <w:pPr>
        <w:tabs>
          <w:tab w:val="left" w:pos="720"/>
          <w:tab w:val="left" w:pos="4593"/>
        </w:tabs>
        <w:spacing w:after="0"/>
        <w:ind w:left="720"/>
        <w:rPr>
          <w:rFonts w:cstheme="minorHAnsi"/>
          <w:bCs/>
          <w:color w:val="000000" w:themeColor="text1"/>
        </w:rPr>
      </w:pPr>
      <w:r w:rsidRPr="00D12695">
        <w:rPr>
          <w:rFonts w:cstheme="minorHAnsi"/>
          <w:bCs/>
          <w:color w:val="000000" w:themeColor="text1"/>
        </w:rPr>
        <w:t xml:space="preserve">Recommendation: </w:t>
      </w:r>
      <w:r w:rsidR="0071335D" w:rsidRPr="0071335D">
        <w:rPr>
          <w:rFonts w:cstheme="minorHAnsi"/>
          <w:bCs/>
          <w:color w:val="000000" w:themeColor="text1"/>
        </w:rPr>
        <w:t>Adopt a resolution authorizing the acting Director of Library Services to execute an agreement and any amendments with One Workplace, LLC for the procurement of furniture, and associated delivery, temporary storage, and installation services for the Central Library‘s Central Improvements project, during the anticipated period from June 1 2020 through March 31, 2021 or thereabout in an amount not to exceed $56.974.22.</w:t>
      </w:r>
    </w:p>
    <w:p w:rsidR="00D12695" w:rsidRPr="0056178C" w:rsidRDefault="00D12695" w:rsidP="00D12695">
      <w:pPr>
        <w:keepNext/>
        <w:keepLines/>
        <w:tabs>
          <w:tab w:val="left" w:pos="720"/>
        </w:tabs>
        <w:spacing w:after="0"/>
        <w:ind w:left="720"/>
        <w:rPr>
          <w:rFonts w:cstheme="minorHAnsi"/>
        </w:rPr>
      </w:pPr>
      <w:r w:rsidRPr="0056178C">
        <w:rPr>
          <w:rFonts w:cstheme="minorHAnsi"/>
        </w:rPr>
        <w:t xml:space="preserve">Contact: </w:t>
      </w:r>
      <w:r w:rsidR="0071335D">
        <w:rPr>
          <w:rFonts w:cstheme="minorHAnsi"/>
          <w:bCs/>
          <w:color w:val="000000" w:themeColor="text1"/>
        </w:rPr>
        <w:t>Elliot Warren</w:t>
      </w:r>
      <w:r w:rsidR="0071335D" w:rsidRPr="00D12695">
        <w:rPr>
          <w:rFonts w:cstheme="minorHAnsi"/>
          <w:bCs/>
          <w:color w:val="000000" w:themeColor="text1"/>
        </w:rPr>
        <w:t xml:space="preserve">, </w:t>
      </w:r>
      <w:r w:rsidR="0071335D">
        <w:rPr>
          <w:rFonts w:ascii="Arial" w:hAnsi="Arial" w:cs="Arial"/>
          <w:sz w:val="20"/>
          <w:szCs w:val="20"/>
        </w:rPr>
        <w:t xml:space="preserve">Acting </w:t>
      </w:r>
      <w:r w:rsidR="0071335D" w:rsidRPr="00F11392">
        <w:rPr>
          <w:rFonts w:ascii="Arial" w:hAnsi="Arial" w:cs="Arial"/>
          <w:sz w:val="20"/>
          <w:szCs w:val="20"/>
        </w:rPr>
        <w:t>Director</w:t>
      </w:r>
      <w:r w:rsidR="0071335D">
        <w:rPr>
          <w:rFonts w:ascii="Arial" w:hAnsi="Arial" w:cs="Arial"/>
          <w:sz w:val="20"/>
          <w:szCs w:val="20"/>
        </w:rPr>
        <w:t xml:space="preserve"> of</w:t>
      </w:r>
      <w:r w:rsidR="0071335D" w:rsidRPr="00734188">
        <w:rPr>
          <w:rFonts w:ascii="Arial" w:hAnsi="Arial" w:cs="Arial"/>
          <w:sz w:val="20"/>
          <w:szCs w:val="20"/>
        </w:rPr>
        <w:t xml:space="preserve"> </w:t>
      </w:r>
      <w:r w:rsidR="0071335D" w:rsidRPr="00F11392">
        <w:rPr>
          <w:rFonts w:ascii="Arial" w:hAnsi="Arial" w:cs="Arial"/>
          <w:sz w:val="20"/>
          <w:szCs w:val="20"/>
        </w:rPr>
        <w:t>Library</w:t>
      </w:r>
      <w:r w:rsidR="0071335D">
        <w:rPr>
          <w:rFonts w:ascii="Arial" w:hAnsi="Arial" w:cs="Arial"/>
          <w:sz w:val="20"/>
          <w:szCs w:val="20"/>
        </w:rPr>
        <w:t xml:space="preserve"> Services</w:t>
      </w:r>
    </w:p>
    <w:p w:rsidR="00D12695" w:rsidRPr="00D12695" w:rsidRDefault="00D12695" w:rsidP="00D12695">
      <w:pPr>
        <w:tabs>
          <w:tab w:val="left" w:pos="720"/>
          <w:tab w:val="left" w:pos="4593"/>
        </w:tabs>
        <w:spacing w:after="0"/>
        <w:ind w:left="720"/>
        <w:rPr>
          <w:rFonts w:cstheme="minorHAnsi"/>
          <w:bCs/>
          <w:color w:val="000000" w:themeColor="text1"/>
        </w:rPr>
      </w:pPr>
      <w:r w:rsidRPr="0056178C">
        <w:rPr>
          <w:rFonts w:cstheme="minorHAnsi"/>
        </w:rPr>
        <w:t>Ac</w:t>
      </w:r>
      <w:r>
        <w:rPr>
          <w:rFonts w:cstheme="minorHAnsi"/>
        </w:rPr>
        <w:t>tion: Adopted resolution #R20-01</w:t>
      </w:r>
      <w:r w:rsidR="0071335D">
        <w:rPr>
          <w:rFonts w:cstheme="minorHAnsi"/>
        </w:rPr>
        <w:t>6</w:t>
      </w:r>
    </w:p>
    <w:p w:rsidR="00D12695" w:rsidRPr="00D12695" w:rsidRDefault="00D12695" w:rsidP="00D12695">
      <w:pPr>
        <w:pStyle w:val="ListParagraph"/>
        <w:keepNext/>
        <w:keepLines/>
        <w:numPr>
          <w:ilvl w:val="0"/>
          <w:numId w:val="7"/>
        </w:numPr>
        <w:tabs>
          <w:tab w:val="left" w:pos="720"/>
        </w:tabs>
        <w:spacing w:before="120" w:after="0"/>
        <w:jc w:val="left"/>
        <w:rPr>
          <w:rFonts w:cstheme="minorHAnsi"/>
          <w:b/>
          <w:bCs/>
          <w:color w:val="000000" w:themeColor="text1"/>
        </w:rPr>
      </w:pPr>
      <w:r w:rsidRPr="00D12695">
        <w:rPr>
          <w:rFonts w:cstheme="minorHAnsi"/>
          <w:b/>
          <w:bCs/>
          <w:color w:val="000000" w:themeColor="text1"/>
        </w:rPr>
        <w:t xml:space="preserve">Contract: </w:t>
      </w:r>
      <w:r w:rsidR="0071335D">
        <w:rPr>
          <w:rFonts w:cstheme="minorHAnsi"/>
          <w:b/>
          <w:bCs/>
          <w:color w:val="000000" w:themeColor="text1"/>
        </w:rPr>
        <w:t>KBM Hogue</w:t>
      </w:r>
    </w:p>
    <w:p w:rsidR="00AA3C62" w:rsidRDefault="00AA3C62" w:rsidP="00D12695">
      <w:pPr>
        <w:tabs>
          <w:tab w:val="left" w:pos="720"/>
          <w:tab w:val="left" w:pos="4593"/>
        </w:tabs>
        <w:spacing w:after="0"/>
        <w:ind w:left="720"/>
        <w:rPr>
          <w:rFonts w:cstheme="minorHAnsi"/>
          <w:bCs/>
          <w:color w:val="000000" w:themeColor="text1"/>
        </w:rPr>
      </w:pPr>
      <w:r>
        <w:rPr>
          <w:rFonts w:cstheme="minorHAnsi"/>
          <w:bCs/>
          <w:color w:val="000000" w:themeColor="text1"/>
        </w:rPr>
        <w:t>This item was pulled from Consent for clarification. The Agenda listing for Consent Calendar, Item D listed information about item</w:t>
      </w:r>
      <w:r w:rsidR="00B13F42">
        <w:rPr>
          <w:rFonts w:cstheme="minorHAnsi"/>
          <w:bCs/>
          <w:color w:val="000000" w:themeColor="text1"/>
        </w:rPr>
        <w:t xml:space="preserve"> C. The full report</w:t>
      </w:r>
      <w:r>
        <w:rPr>
          <w:rFonts w:cstheme="minorHAnsi"/>
          <w:bCs/>
          <w:color w:val="000000" w:themeColor="text1"/>
        </w:rPr>
        <w:t xml:space="preserve"> contained correct information</w:t>
      </w:r>
      <w:r w:rsidR="00B13F42">
        <w:rPr>
          <w:rFonts w:cstheme="minorHAnsi"/>
          <w:bCs/>
          <w:color w:val="000000" w:themeColor="text1"/>
        </w:rPr>
        <w:t xml:space="preserve"> for the KBM Hogue item</w:t>
      </w:r>
      <w:r>
        <w:rPr>
          <w:rFonts w:cstheme="minorHAnsi"/>
          <w:bCs/>
          <w:color w:val="000000" w:themeColor="text1"/>
        </w:rPr>
        <w:t>.</w:t>
      </w:r>
    </w:p>
    <w:p w:rsidR="00B13F42" w:rsidRDefault="00B13F42" w:rsidP="00D12695">
      <w:pPr>
        <w:tabs>
          <w:tab w:val="left" w:pos="720"/>
          <w:tab w:val="left" w:pos="4593"/>
        </w:tabs>
        <w:spacing w:after="0"/>
        <w:ind w:left="720"/>
        <w:rPr>
          <w:rFonts w:cstheme="minorHAnsi"/>
          <w:bCs/>
          <w:color w:val="000000" w:themeColor="text1"/>
        </w:rPr>
      </w:pPr>
    </w:p>
    <w:p w:rsidR="00D12695" w:rsidRPr="00D12695" w:rsidRDefault="00D12695" w:rsidP="00D12695">
      <w:pPr>
        <w:tabs>
          <w:tab w:val="left" w:pos="720"/>
          <w:tab w:val="left" w:pos="4593"/>
        </w:tabs>
        <w:spacing w:after="0"/>
        <w:ind w:left="720"/>
        <w:rPr>
          <w:rFonts w:cstheme="minorHAnsi"/>
          <w:bCs/>
          <w:color w:val="000000" w:themeColor="text1"/>
        </w:rPr>
      </w:pPr>
      <w:r w:rsidRPr="00D12695">
        <w:rPr>
          <w:rFonts w:cstheme="minorHAnsi"/>
          <w:bCs/>
          <w:color w:val="000000" w:themeColor="text1"/>
        </w:rPr>
        <w:t>From: Elliot Warren, Acting Director of Library Services</w:t>
      </w:r>
    </w:p>
    <w:p w:rsidR="0071335D" w:rsidRDefault="00D12695" w:rsidP="0071335D">
      <w:pPr>
        <w:tabs>
          <w:tab w:val="left" w:pos="720"/>
          <w:tab w:val="left" w:pos="4593"/>
        </w:tabs>
        <w:spacing w:after="0"/>
        <w:ind w:left="720"/>
        <w:rPr>
          <w:rFonts w:cstheme="minorHAnsi"/>
          <w:bCs/>
          <w:color w:val="000000" w:themeColor="text1"/>
        </w:rPr>
      </w:pPr>
      <w:r w:rsidRPr="00D12695">
        <w:rPr>
          <w:rFonts w:cstheme="minorHAnsi"/>
          <w:bCs/>
          <w:color w:val="000000" w:themeColor="text1"/>
        </w:rPr>
        <w:t xml:space="preserve">Recommendation: </w:t>
      </w:r>
      <w:r w:rsidR="0071335D" w:rsidRPr="0071335D">
        <w:rPr>
          <w:rFonts w:cstheme="minorHAnsi"/>
          <w:bCs/>
          <w:color w:val="000000" w:themeColor="text1"/>
        </w:rPr>
        <w:t>Adopt a resolution authorizing the acting Director of Library Services to execute an agreement and any amendments with KBM Office Equipment, Inc. (doing business as “KBM Hogue”) for the procurement of furniture, and associated delivery, temporary storage, and installation services for the Central Library‘s Central Library Improvement Project, during the anticipated period from June 1, 2020 through March 31, 2021 or thereabout in an amount not to exceed $273,600.61.</w:t>
      </w:r>
    </w:p>
    <w:p w:rsidR="00AA3C62" w:rsidRDefault="0071335D" w:rsidP="00AA3C62">
      <w:pPr>
        <w:tabs>
          <w:tab w:val="left" w:pos="720"/>
          <w:tab w:val="left" w:pos="4593"/>
        </w:tabs>
        <w:spacing w:after="0"/>
        <w:ind w:left="720"/>
        <w:rPr>
          <w:rFonts w:cstheme="minorHAnsi"/>
          <w:bCs/>
          <w:color w:val="000000" w:themeColor="text1"/>
        </w:rPr>
      </w:pPr>
      <w:r w:rsidRPr="006F127F">
        <w:rPr>
          <w:rFonts w:cstheme="minorHAnsi"/>
          <w:bCs/>
          <w:color w:val="000000" w:themeColor="text1"/>
        </w:rPr>
        <w:t xml:space="preserve">Action: M/S/C Trustee </w:t>
      </w:r>
      <w:r w:rsidR="00AA3C62">
        <w:rPr>
          <w:rFonts w:cstheme="minorHAnsi"/>
          <w:bCs/>
          <w:color w:val="000000" w:themeColor="text1"/>
        </w:rPr>
        <w:t>Roth</w:t>
      </w:r>
      <w:r w:rsidRPr="006F127F">
        <w:rPr>
          <w:rFonts w:cstheme="minorHAnsi"/>
          <w:bCs/>
          <w:color w:val="000000" w:themeColor="text1"/>
        </w:rPr>
        <w:t xml:space="preserve"> / Trustee </w:t>
      </w:r>
      <w:r w:rsidR="00AA3C62">
        <w:rPr>
          <w:rFonts w:cstheme="minorHAnsi"/>
          <w:bCs/>
          <w:color w:val="000000" w:themeColor="text1"/>
        </w:rPr>
        <w:t>Davenport</w:t>
      </w:r>
      <w:r w:rsidRPr="006F127F">
        <w:rPr>
          <w:rFonts w:cstheme="minorHAnsi"/>
          <w:bCs/>
          <w:color w:val="000000" w:themeColor="text1"/>
        </w:rPr>
        <w:t xml:space="preserve"> </w:t>
      </w:r>
      <w:r w:rsidRPr="006F127F">
        <w:rPr>
          <w:rFonts w:cstheme="minorHAnsi"/>
        </w:rPr>
        <w:t>to adopt resolution #R</w:t>
      </w:r>
      <w:r>
        <w:rPr>
          <w:rFonts w:cstheme="minorHAnsi"/>
        </w:rPr>
        <w:t>20</w:t>
      </w:r>
      <w:r w:rsidRPr="006F127F">
        <w:rPr>
          <w:rFonts w:cstheme="minorHAnsi"/>
        </w:rPr>
        <w:t>-0</w:t>
      </w:r>
      <w:r>
        <w:rPr>
          <w:rFonts w:cstheme="minorHAnsi"/>
        </w:rPr>
        <w:t>17</w:t>
      </w:r>
      <w:r w:rsidRPr="006F127F">
        <w:rPr>
          <w:rFonts w:cstheme="minorHAnsi"/>
        </w:rPr>
        <w:t xml:space="preserve"> t</w:t>
      </w:r>
      <w:r>
        <w:rPr>
          <w:rFonts w:cstheme="minorHAnsi"/>
        </w:rPr>
        <w:t>o ad</w:t>
      </w:r>
      <w:r w:rsidRPr="0071335D">
        <w:rPr>
          <w:rFonts w:cstheme="minorHAnsi"/>
          <w:bCs/>
          <w:color w:val="000000" w:themeColor="text1"/>
        </w:rPr>
        <w:t>opt a resolution authorizing the acting Director of Library Services to execute an agreement and any amendments with KBM Office Equipment, Inc. (doing business as “KBM Hogue”) for the procurement of furniture, and associated delivery, temporary storage, and installation services for the Central Library‘s Central Library Improvement Project, during the anticipated period from June 1, 2020 through March 31, 2021 or thereabout in an amount not to exceed $273,600.61.</w:t>
      </w:r>
    </w:p>
    <w:p w:rsidR="0071335D" w:rsidRDefault="0071335D" w:rsidP="00D12695">
      <w:pPr>
        <w:tabs>
          <w:tab w:val="left" w:pos="720"/>
          <w:tab w:val="left" w:pos="4593"/>
        </w:tabs>
        <w:spacing w:after="0"/>
        <w:ind w:left="720"/>
        <w:rPr>
          <w:rFonts w:cstheme="minorHAnsi"/>
        </w:rPr>
      </w:pPr>
      <w:r w:rsidRPr="006F127F">
        <w:rPr>
          <w:rFonts w:cstheme="minorHAnsi"/>
          <w:bCs/>
          <w:color w:val="000000" w:themeColor="text1"/>
        </w:rPr>
        <w:t xml:space="preserve">Vote:  </w:t>
      </w:r>
      <w:r>
        <w:rPr>
          <w:rFonts w:cstheme="minorHAnsi"/>
          <w:bCs/>
          <w:color w:val="000000" w:themeColor="text1"/>
        </w:rPr>
        <w:t>Ayes: Trustees Davenport, Hahn,</w:t>
      </w:r>
      <w:r w:rsidRPr="006F127F">
        <w:rPr>
          <w:rFonts w:cs="Arial-BoldMT"/>
          <w:bCs/>
          <w:color w:val="000000" w:themeColor="text1"/>
        </w:rPr>
        <w:t xml:space="preserve"> </w:t>
      </w:r>
      <w:r w:rsidRPr="006F127F">
        <w:rPr>
          <w:rFonts w:cstheme="minorHAnsi"/>
          <w:bCs/>
          <w:color w:val="000000" w:themeColor="text1"/>
        </w:rPr>
        <w:t>Hunt</w:t>
      </w:r>
      <w:r>
        <w:rPr>
          <w:rFonts w:cstheme="minorHAnsi"/>
          <w:bCs/>
          <w:color w:val="000000" w:themeColor="text1"/>
        </w:rPr>
        <w:t xml:space="preserve">, Roth </w:t>
      </w:r>
      <w:r>
        <w:rPr>
          <w:rFonts w:cs="Arial-BoldMT"/>
          <w:bCs/>
          <w:color w:val="000000" w:themeColor="text1"/>
        </w:rPr>
        <w:t>and Selawsky</w:t>
      </w:r>
      <w:r w:rsidRPr="006F127F">
        <w:rPr>
          <w:rFonts w:cs="Arial-BoldMT"/>
          <w:bCs/>
          <w:color w:val="000000" w:themeColor="text1"/>
        </w:rPr>
        <w:t xml:space="preserve">. Noes: None. </w:t>
      </w:r>
      <w:r>
        <w:rPr>
          <w:rFonts w:cs="Arial-BoldMT"/>
          <w:bCs/>
          <w:color w:val="000000" w:themeColor="text1"/>
        </w:rPr>
        <w:t xml:space="preserve">Absent: None. </w:t>
      </w:r>
      <w:r w:rsidRPr="006F127F">
        <w:rPr>
          <w:rFonts w:cs="Arial-BoldMT"/>
          <w:bCs/>
          <w:color w:val="000000" w:themeColor="text1"/>
        </w:rPr>
        <w:t>Abstentions: None.</w:t>
      </w:r>
    </w:p>
    <w:p w:rsidR="000069E2" w:rsidRPr="006F127F" w:rsidRDefault="00247C36" w:rsidP="000A2D5F">
      <w:pPr>
        <w:pStyle w:val="ListParagraph"/>
        <w:numPr>
          <w:ilvl w:val="0"/>
          <w:numId w:val="4"/>
        </w:numPr>
        <w:autoSpaceDE w:val="0"/>
        <w:autoSpaceDN w:val="0"/>
        <w:adjustRightInd w:val="0"/>
        <w:spacing w:before="120" w:after="0"/>
        <w:contextualSpacing w:val="0"/>
        <w:jc w:val="left"/>
        <w:rPr>
          <w:rFonts w:cstheme="minorHAnsi"/>
          <w:b/>
          <w:bCs/>
          <w:color w:val="000000" w:themeColor="text1"/>
        </w:rPr>
      </w:pPr>
      <w:r>
        <w:rPr>
          <w:rFonts w:cstheme="minorHAnsi"/>
          <w:b/>
          <w:bCs/>
          <w:color w:val="000000" w:themeColor="text1"/>
        </w:rPr>
        <w:t>ACTION</w:t>
      </w:r>
      <w:r w:rsidR="000069E2" w:rsidRPr="006F127F">
        <w:rPr>
          <w:rFonts w:cstheme="minorHAnsi"/>
          <w:b/>
          <w:bCs/>
          <w:color w:val="000000" w:themeColor="text1"/>
        </w:rPr>
        <w:t xml:space="preserve"> CALENDAR</w:t>
      </w:r>
    </w:p>
    <w:p w:rsidR="00AA3C62" w:rsidRPr="00AA3C62" w:rsidRDefault="00AA3C62" w:rsidP="00AA3C62">
      <w:pPr>
        <w:pStyle w:val="ListParagraph"/>
        <w:keepLines/>
        <w:numPr>
          <w:ilvl w:val="0"/>
          <w:numId w:val="11"/>
        </w:numPr>
        <w:tabs>
          <w:tab w:val="left" w:pos="720"/>
        </w:tabs>
        <w:spacing w:before="120" w:after="0"/>
        <w:jc w:val="left"/>
        <w:rPr>
          <w:rFonts w:ascii="Calibri" w:hAnsi="Calibri" w:cs="Arial"/>
          <w:b/>
        </w:rPr>
      </w:pPr>
      <w:r w:rsidRPr="00AA3C62">
        <w:rPr>
          <w:rFonts w:cstheme="minorHAnsi"/>
          <w:b/>
          <w:bCs/>
          <w:color w:val="000000" w:themeColor="text1"/>
        </w:rPr>
        <w:t>Biennial Budget Update FY 2021 – Library Tax Fund (101)</w:t>
      </w:r>
    </w:p>
    <w:p w:rsidR="00AA3C62" w:rsidRDefault="00AA3C62" w:rsidP="00AA3C62">
      <w:pPr>
        <w:tabs>
          <w:tab w:val="left" w:pos="720"/>
          <w:tab w:val="left" w:pos="4593"/>
        </w:tabs>
        <w:spacing w:after="0"/>
        <w:ind w:left="720"/>
        <w:rPr>
          <w:rFonts w:cstheme="minorHAnsi"/>
          <w:bCs/>
          <w:color w:val="000000" w:themeColor="text1"/>
        </w:rPr>
      </w:pPr>
      <w:r w:rsidRPr="00AA3C62">
        <w:rPr>
          <w:rFonts w:cstheme="minorHAnsi"/>
          <w:bCs/>
          <w:color w:val="000000" w:themeColor="text1"/>
        </w:rPr>
        <w:t xml:space="preserve">Elliot Warren </w:t>
      </w:r>
      <w:r>
        <w:rPr>
          <w:rFonts w:cstheme="minorHAnsi"/>
          <w:bCs/>
          <w:color w:val="000000" w:themeColor="text1"/>
        </w:rPr>
        <w:t xml:space="preserve">and Dennis Dang </w:t>
      </w:r>
      <w:r w:rsidRPr="00AA3C62">
        <w:rPr>
          <w:rFonts w:cstheme="minorHAnsi"/>
          <w:bCs/>
          <w:color w:val="000000" w:themeColor="text1"/>
        </w:rPr>
        <w:t>reviewed progress to date followed by Board discussion.</w:t>
      </w:r>
    </w:p>
    <w:p w:rsidR="00AA3C62" w:rsidRDefault="00AA3C62" w:rsidP="00AA3C62">
      <w:pPr>
        <w:tabs>
          <w:tab w:val="left" w:pos="720"/>
          <w:tab w:val="left" w:pos="4593"/>
        </w:tabs>
        <w:spacing w:after="0"/>
        <w:ind w:left="720"/>
        <w:rPr>
          <w:rFonts w:cstheme="minorHAnsi"/>
          <w:bCs/>
          <w:color w:val="000000" w:themeColor="text1"/>
        </w:rPr>
      </w:pPr>
    </w:p>
    <w:p w:rsidR="00AA3C62" w:rsidRPr="00AA3C62" w:rsidRDefault="00AA3C62" w:rsidP="00AA3C62">
      <w:pPr>
        <w:tabs>
          <w:tab w:val="left" w:pos="720"/>
          <w:tab w:val="left" w:pos="4593"/>
        </w:tabs>
        <w:spacing w:after="0"/>
        <w:ind w:left="720"/>
        <w:rPr>
          <w:rFonts w:cstheme="minorHAnsi"/>
          <w:bCs/>
          <w:color w:val="000000" w:themeColor="text1"/>
        </w:rPr>
      </w:pPr>
      <w:r w:rsidRPr="00AA3C62">
        <w:rPr>
          <w:rFonts w:cstheme="minorHAnsi"/>
          <w:bCs/>
          <w:color w:val="000000" w:themeColor="text1"/>
        </w:rPr>
        <w:t>From: Dennis Dang, Administrative and Fiscal Services Manager</w:t>
      </w:r>
    </w:p>
    <w:p w:rsidR="00AA3C62" w:rsidRPr="00AA3C62" w:rsidRDefault="00AA3C62" w:rsidP="00AA3C62">
      <w:pPr>
        <w:tabs>
          <w:tab w:val="left" w:pos="720"/>
          <w:tab w:val="left" w:pos="4593"/>
        </w:tabs>
        <w:spacing w:after="0"/>
        <w:ind w:left="720"/>
        <w:rPr>
          <w:rFonts w:cstheme="minorHAnsi"/>
          <w:bCs/>
          <w:color w:val="000000" w:themeColor="text1"/>
        </w:rPr>
      </w:pPr>
      <w:r w:rsidRPr="00AA3C62">
        <w:rPr>
          <w:rFonts w:cstheme="minorHAnsi"/>
          <w:bCs/>
          <w:color w:val="000000" w:themeColor="text1"/>
        </w:rPr>
        <w:t>Recommendation: Adopt a resolution revising the adopted Library Tax Fund (101) revenue budget for FY 2021 to incorporate projected revenue based on the Fiscal Year 2019-20.  All other Library Fund revenue budgets remain unchanged.</w:t>
      </w:r>
    </w:p>
    <w:p w:rsidR="00AA3C62" w:rsidRDefault="00AA3C62" w:rsidP="00AA3C62">
      <w:pPr>
        <w:tabs>
          <w:tab w:val="left" w:pos="720"/>
          <w:tab w:val="left" w:pos="4593"/>
        </w:tabs>
        <w:spacing w:after="0"/>
        <w:ind w:left="720"/>
        <w:rPr>
          <w:rFonts w:cstheme="minorHAnsi"/>
          <w:bCs/>
          <w:color w:val="000000" w:themeColor="text1"/>
        </w:rPr>
      </w:pPr>
      <w:r w:rsidRPr="00AA3C62">
        <w:rPr>
          <w:rFonts w:cstheme="minorHAnsi"/>
          <w:bCs/>
          <w:color w:val="000000" w:themeColor="text1"/>
        </w:rPr>
        <w:t>The Library is not seeking any revision to the FY 2021 expenditure budget for any Library Fund due to the present high degree of uncertainty in regards to revenues and expenditures stemming from the Covid-19 situation and existing Shelter-in-Place order.</w:t>
      </w:r>
    </w:p>
    <w:p w:rsidR="00AA3C62" w:rsidRDefault="00AA3C62" w:rsidP="00AA3C62">
      <w:pPr>
        <w:tabs>
          <w:tab w:val="left" w:pos="720"/>
          <w:tab w:val="left" w:pos="4593"/>
        </w:tabs>
        <w:spacing w:after="0"/>
        <w:ind w:left="720"/>
        <w:rPr>
          <w:rFonts w:cstheme="minorHAnsi"/>
          <w:bCs/>
          <w:color w:val="000000" w:themeColor="text1"/>
        </w:rPr>
      </w:pPr>
      <w:r>
        <w:rPr>
          <w:rFonts w:cstheme="minorHAnsi"/>
          <w:bCs/>
          <w:color w:val="000000" w:themeColor="text1"/>
        </w:rPr>
        <w:t>Financial Implications: See report</w:t>
      </w:r>
    </w:p>
    <w:p w:rsidR="00AA3C62" w:rsidRPr="00AA3C62" w:rsidRDefault="00AA3C62" w:rsidP="00AA3C62">
      <w:pPr>
        <w:tabs>
          <w:tab w:val="left" w:pos="720"/>
          <w:tab w:val="left" w:pos="4593"/>
        </w:tabs>
        <w:spacing w:after="0"/>
        <w:ind w:left="720"/>
        <w:rPr>
          <w:rFonts w:cstheme="minorHAnsi"/>
          <w:bCs/>
          <w:color w:val="000000" w:themeColor="text1"/>
        </w:rPr>
      </w:pPr>
      <w:r>
        <w:rPr>
          <w:rFonts w:cstheme="minorHAnsi"/>
          <w:bCs/>
          <w:color w:val="000000" w:themeColor="text1"/>
        </w:rPr>
        <w:t xml:space="preserve">Contact: Dennis </w:t>
      </w:r>
      <w:r w:rsidRPr="00AA3C62">
        <w:rPr>
          <w:rFonts w:cstheme="minorHAnsi"/>
          <w:bCs/>
          <w:color w:val="000000" w:themeColor="text1"/>
        </w:rPr>
        <w:t>Dang, Administrative and Fiscal Services Manager</w:t>
      </w:r>
    </w:p>
    <w:p w:rsidR="00EF0D3D" w:rsidRDefault="00AA3C62" w:rsidP="00AA3C62">
      <w:pPr>
        <w:tabs>
          <w:tab w:val="left" w:pos="720"/>
          <w:tab w:val="left" w:pos="4593"/>
        </w:tabs>
        <w:spacing w:after="0"/>
        <w:ind w:left="720"/>
        <w:rPr>
          <w:rFonts w:cstheme="minorHAnsi"/>
          <w:bCs/>
          <w:color w:val="000000" w:themeColor="text1"/>
        </w:rPr>
      </w:pPr>
      <w:r>
        <w:rPr>
          <w:rFonts w:cstheme="minorHAnsi"/>
          <w:bCs/>
          <w:color w:val="000000" w:themeColor="text1"/>
        </w:rPr>
        <w:t>Action: M/S/C Trustee Hahn, Trustee Davenport</w:t>
      </w:r>
      <w:r w:rsidRPr="00AA3C62">
        <w:rPr>
          <w:rFonts w:cstheme="minorHAnsi"/>
          <w:bCs/>
          <w:color w:val="000000" w:themeColor="text1"/>
        </w:rPr>
        <w:t xml:space="preserve"> to recommend to City Council that they not increase the library tax fund for the 2021 fiscal year by any amount. </w:t>
      </w:r>
    </w:p>
    <w:p w:rsidR="00EF0D3D" w:rsidRDefault="00EF0D3D" w:rsidP="001E3D66">
      <w:pPr>
        <w:keepNext/>
        <w:keepLines/>
        <w:tabs>
          <w:tab w:val="left" w:pos="720"/>
          <w:tab w:val="left" w:pos="6525"/>
        </w:tabs>
        <w:spacing w:after="0"/>
        <w:ind w:left="720"/>
        <w:rPr>
          <w:rFonts w:ascii="Calibri" w:hAnsi="Calibri" w:cs="Arial"/>
        </w:rPr>
      </w:pPr>
      <w:r>
        <w:rPr>
          <w:rFonts w:ascii="Calibri" w:hAnsi="Calibri" w:cs="Arial"/>
        </w:rPr>
        <w:t xml:space="preserve">Action: </w:t>
      </w:r>
      <w:r w:rsidR="00AA3C62" w:rsidRPr="00AA3C62">
        <w:rPr>
          <w:rFonts w:ascii="Calibri" w:hAnsi="Calibri" w:cs="Arial"/>
        </w:rPr>
        <w:t>Vote:  Ayes: Trustees Davenport, Hahn, Hunt, Roth and Selawsky. Noes: None. Absent: None. Abstentions: None.</w:t>
      </w:r>
    </w:p>
    <w:p w:rsidR="0078309B" w:rsidRPr="006F127F" w:rsidRDefault="0078309B" w:rsidP="00D70C9A">
      <w:pPr>
        <w:pStyle w:val="ListParagraph"/>
        <w:keepNext/>
        <w:numPr>
          <w:ilvl w:val="0"/>
          <w:numId w:val="4"/>
        </w:numPr>
        <w:autoSpaceDE w:val="0"/>
        <w:autoSpaceDN w:val="0"/>
        <w:adjustRightInd w:val="0"/>
        <w:spacing w:before="120" w:after="0"/>
        <w:contextualSpacing w:val="0"/>
        <w:jc w:val="left"/>
        <w:rPr>
          <w:rFonts w:cs="Arial-BoldMT"/>
          <w:b/>
          <w:bCs/>
          <w:color w:val="000000" w:themeColor="text1"/>
        </w:rPr>
      </w:pPr>
      <w:r w:rsidRPr="001E3D66">
        <w:rPr>
          <w:rFonts w:cstheme="minorHAnsi"/>
          <w:b/>
          <w:bCs/>
          <w:color w:val="000000" w:themeColor="text1"/>
        </w:rPr>
        <w:t>INFORMATION</w:t>
      </w:r>
      <w:r w:rsidRPr="006F127F">
        <w:rPr>
          <w:rFonts w:cs="Arial-BoldMT"/>
          <w:b/>
          <w:bCs/>
          <w:color w:val="000000" w:themeColor="text1"/>
        </w:rPr>
        <w:t xml:space="preserve"> CALENDAR</w:t>
      </w:r>
    </w:p>
    <w:p w:rsidR="0078309B" w:rsidRPr="006F127F" w:rsidRDefault="0078309B" w:rsidP="00D70C9A">
      <w:pPr>
        <w:pStyle w:val="ListParagraph"/>
        <w:keepNext/>
        <w:numPr>
          <w:ilvl w:val="0"/>
          <w:numId w:val="8"/>
        </w:numPr>
        <w:tabs>
          <w:tab w:val="left" w:pos="720"/>
        </w:tabs>
        <w:spacing w:before="120" w:after="0"/>
        <w:jc w:val="left"/>
        <w:rPr>
          <w:rFonts w:cs="Arial-BoldMT"/>
          <w:bCs/>
          <w:color w:val="000000" w:themeColor="text1"/>
        </w:rPr>
      </w:pPr>
      <w:r w:rsidRPr="006F127F">
        <w:rPr>
          <w:rFonts w:cs="Arial-BoldMT"/>
          <w:b/>
          <w:bCs/>
          <w:color w:val="000000" w:themeColor="text1"/>
        </w:rPr>
        <w:t xml:space="preserve">Monthly Library Director’s Report </w:t>
      </w:r>
      <w:r w:rsidRPr="006F127F">
        <w:rPr>
          <w:rFonts w:cs="Arial-BoldMT"/>
          <w:bCs/>
          <w:color w:val="000000" w:themeColor="text1"/>
        </w:rPr>
        <w:t>– Elliot Warren, Acting Director of Library Services</w:t>
      </w:r>
    </w:p>
    <w:p w:rsidR="0078309B" w:rsidRPr="006F127F" w:rsidRDefault="0078309B" w:rsidP="00D70C9A">
      <w:pPr>
        <w:keepNext/>
        <w:spacing w:after="0"/>
        <w:ind w:left="720"/>
      </w:pPr>
      <w:r w:rsidRPr="006F127F">
        <w:t>From: Acting Director of Library Services</w:t>
      </w:r>
    </w:p>
    <w:p w:rsidR="0078309B" w:rsidRPr="006F127F" w:rsidRDefault="0078309B" w:rsidP="00D70C9A">
      <w:pPr>
        <w:keepNext/>
        <w:spacing w:after="0"/>
        <w:ind w:left="720"/>
      </w:pPr>
      <w:r w:rsidRPr="006F127F">
        <w:t>Contact: Elliot Warren, Acting Director of Library Services</w:t>
      </w:r>
    </w:p>
    <w:p w:rsidR="0078309B" w:rsidRDefault="0078309B" w:rsidP="0078309B">
      <w:pPr>
        <w:tabs>
          <w:tab w:val="left" w:pos="3915"/>
        </w:tabs>
        <w:spacing w:after="0"/>
        <w:ind w:left="720"/>
      </w:pPr>
      <w:r w:rsidRPr="006F127F">
        <w:t>Action: Received</w:t>
      </w:r>
    </w:p>
    <w:p w:rsidR="0062218D" w:rsidRPr="00EF0D3D" w:rsidRDefault="0062218D" w:rsidP="00EF0D3D">
      <w:pPr>
        <w:pStyle w:val="ListParagraph"/>
        <w:keepNext/>
        <w:numPr>
          <w:ilvl w:val="0"/>
          <w:numId w:val="8"/>
        </w:numPr>
        <w:tabs>
          <w:tab w:val="left" w:pos="720"/>
        </w:tabs>
        <w:spacing w:before="120" w:after="0"/>
        <w:jc w:val="left"/>
      </w:pPr>
      <w:r>
        <w:rPr>
          <w:rFonts w:cs="Arial-BoldMT"/>
          <w:b/>
          <w:bCs/>
          <w:color w:val="000000" w:themeColor="text1"/>
        </w:rPr>
        <w:t>Recruitment of Director of Library Services</w:t>
      </w:r>
      <w:r w:rsidR="00EF0D3D">
        <w:rPr>
          <w:rFonts w:cs="Arial-BoldMT"/>
          <w:b/>
          <w:bCs/>
          <w:color w:val="000000" w:themeColor="text1"/>
        </w:rPr>
        <w:t xml:space="preserve"> </w:t>
      </w:r>
      <w:r w:rsidRPr="001E3D66">
        <w:rPr>
          <w:rFonts w:cs="Arial-BoldMT"/>
          <w:bCs/>
          <w:color w:val="000000" w:themeColor="text1"/>
        </w:rPr>
        <w:t xml:space="preserve">– </w:t>
      </w:r>
      <w:r w:rsidR="00EF0D3D" w:rsidRPr="00EF0D3D">
        <w:rPr>
          <w:rFonts w:cs="Arial-BoldMT"/>
          <w:bCs/>
          <w:color w:val="000000" w:themeColor="text1"/>
        </w:rPr>
        <w:t xml:space="preserve">Danielle McMillian, </w:t>
      </w:r>
      <w:r w:rsidR="00EF0D3D" w:rsidRPr="00EF0D3D">
        <w:rPr>
          <w:rFonts w:cs="Arial"/>
        </w:rPr>
        <w:t>Associate Human Resources Analyst</w:t>
      </w:r>
    </w:p>
    <w:p w:rsidR="00B13F42" w:rsidRDefault="00B13F42" w:rsidP="00B13F42">
      <w:pPr>
        <w:tabs>
          <w:tab w:val="left" w:pos="5865"/>
        </w:tabs>
        <w:ind w:left="720"/>
      </w:pPr>
      <w:r>
        <w:t>Danielle McMillian, Pam Derby and Susan Hildreth provided an update.</w:t>
      </w:r>
    </w:p>
    <w:p w:rsidR="0062218D" w:rsidRPr="00EF0D3D" w:rsidRDefault="0062218D" w:rsidP="0062218D">
      <w:pPr>
        <w:tabs>
          <w:tab w:val="left" w:pos="5865"/>
        </w:tabs>
        <w:spacing w:after="0"/>
        <w:ind w:left="720"/>
      </w:pPr>
      <w:r w:rsidRPr="00EF0D3D">
        <w:t xml:space="preserve">From: </w:t>
      </w:r>
      <w:r w:rsidRPr="00EF0D3D">
        <w:rPr>
          <w:rFonts w:cs="Arial"/>
        </w:rPr>
        <w:t>Associate Human Resources Analyst</w:t>
      </w:r>
    </w:p>
    <w:p w:rsidR="0062218D" w:rsidRPr="00EF0D3D" w:rsidRDefault="0062218D" w:rsidP="0062218D">
      <w:pPr>
        <w:spacing w:after="0"/>
        <w:ind w:left="720"/>
      </w:pPr>
      <w:r w:rsidRPr="00EF0D3D">
        <w:t xml:space="preserve">Contact: </w:t>
      </w:r>
      <w:r w:rsidRPr="00EF0D3D">
        <w:rPr>
          <w:rFonts w:cs="Arial-BoldMT"/>
          <w:bCs/>
          <w:color w:val="000000" w:themeColor="text1"/>
        </w:rPr>
        <w:t xml:space="preserve">Danielle McMillian, </w:t>
      </w:r>
      <w:r w:rsidRPr="00EF0D3D">
        <w:rPr>
          <w:rFonts w:cs="Arial"/>
        </w:rPr>
        <w:t>Associate Human Resources Analyst</w:t>
      </w:r>
    </w:p>
    <w:p w:rsidR="00B13F42" w:rsidRDefault="0062218D" w:rsidP="00B13F42">
      <w:pPr>
        <w:tabs>
          <w:tab w:val="left" w:pos="3915"/>
        </w:tabs>
        <w:spacing w:after="0"/>
        <w:ind w:left="720"/>
      </w:pPr>
      <w:r w:rsidRPr="00EF0D3D">
        <w:t>Action: Received</w:t>
      </w:r>
    </w:p>
    <w:p w:rsidR="00B13F42" w:rsidRDefault="00B13F42" w:rsidP="00B13F42">
      <w:pPr>
        <w:pStyle w:val="ListParagraph"/>
        <w:keepNext/>
        <w:numPr>
          <w:ilvl w:val="0"/>
          <w:numId w:val="8"/>
        </w:numPr>
        <w:tabs>
          <w:tab w:val="left" w:pos="720"/>
        </w:tabs>
        <w:spacing w:before="120" w:after="0"/>
        <w:jc w:val="left"/>
        <w:rPr>
          <w:rFonts w:cs="Arial-BoldMT"/>
          <w:b/>
          <w:bCs/>
          <w:color w:val="000000" w:themeColor="text1"/>
        </w:rPr>
      </w:pPr>
      <w:r w:rsidRPr="00B13F42">
        <w:rPr>
          <w:rFonts w:cs="Arial-BoldMT"/>
          <w:b/>
          <w:bCs/>
          <w:color w:val="000000" w:themeColor="text1"/>
        </w:rPr>
        <w:t xml:space="preserve">City Council District Redistricting Process Summary </w:t>
      </w:r>
    </w:p>
    <w:p w:rsidR="00B13F42" w:rsidRPr="00B13F42" w:rsidRDefault="00B13F42" w:rsidP="00B13F42">
      <w:pPr>
        <w:keepNext/>
        <w:tabs>
          <w:tab w:val="left" w:pos="8674"/>
          <w:tab w:val="left" w:pos="9079"/>
        </w:tabs>
        <w:spacing w:after="0"/>
        <w:ind w:left="720"/>
        <w:rPr>
          <w:rFonts w:cs="Arial-BoldMT"/>
          <w:bCs/>
          <w:color w:val="000000" w:themeColor="text1"/>
        </w:rPr>
      </w:pPr>
      <w:r w:rsidRPr="006F127F">
        <w:t xml:space="preserve">From: </w:t>
      </w:r>
      <w:r>
        <w:t>D</w:t>
      </w:r>
      <w:r w:rsidRPr="00B13F42">
        <w:rPr>
          <w:rFonts w:cs="Arial-BoldMT"/>
          <w:bCs/>
          <w:color w:val="000000" w:themeColor="text1"/>
        </w:rPr>
        <w:t>ee Williams-Ridley, City Manager</w:t>
      </w:r>
    </w:p>
    <w:p w:rsidR="00B13F42" w:rsidRPr="006F127F" w:rsidRDefault="00B13F42" w:rsidP="00B13F42">
      <w:pPr>
        <w:keepNext/>
        <w:spacing w:after="0"/>
        <w:ind w:left="720"/>
      </w:pPr>
      <w:r w:rsidRPr="006F127F">
        <w:t xml:space="preserve">Contact: </w:t>
      </w:r>
      <w:r>
        <w:t>D</w:t>
      </w:r>
      <w:r w:rsidRPr="00B13F42">
        <w:rPr>
          <w:rFonts w:cs="Arial-BoldMT"/>
          <w:bCs/>
          <w:color w:val="000000" w:themeColor="text1"/>
        </w:rPr>
        <w:t>ee Williams-Ridley, City Manager</w:t>
      </w:r>
    </w:p>
    <w:p w:rsidR="00B13F42" w:rsidRPr="006F127F" w:rsidRDefault="00B13F42" w:rsidP="00B13F42">
      <w:pPr>
        <w:keepNext/>
        <w:spacing w:after="0"/>
        <w:ind w:left="720"/>
      </w:pPr>
      <w:r w:rsidRPr="006F127F">
        <w:t>Action: Received</w:t>
      </w:r>
    </w:p>
    <w:p w:rsidR="0078309B" w:rsidRPr="006F127F" w:rsidRDefault="0078309B" w:rsidP="000A2D5F">
      <w:pPr>
        <w:pStyle w:val="ListParagraph"/>
        <w:keepNext/>
        <w:numPr>
          <w:ilvl w:val="0"/>
          <w:numId w:val="4"/>
        </w:numPr>
        <w:autoSpaceDE w:val="0"/>
        <w:autoSpaceDN w:val="0"/>
        <w:adjustRightInd w:val="0"/>
        <w:spacing w:before="240" w:after="100" w:afterAutospacing="1"/>
        <w:jc w:val="left"/>
        <w:rPr>
          <w:rFonts w:cs="Arial-BoldMT"/>
          <w:b/>
          <w:bCs/>
          <w:color w:val="000000" w:themeColor="text1"/>
        </w:rPr>
      </w:pPr>
      <w:r w:rsidRPr="006F127F">
        <w:rPr>
          <w:rFonts w:cs="Arial-BoldMT"/>
          <w:b/>
          <w:bCs/>
          <w:color w:val="000000" w:themeColor="text1"/>
        </w:rPr>
        <w:t>AGENDA BUILDING</w:t>
      </w:r>
    </w:p>
    <w:p w:rsidR="008823D7" w:rsidRDefault="00B13F42" w:rsidP="0055550D">
      <w:pPr>
        <w:pStyle w:val="ListParagraph"/>
        <w:numPr>
          <w:ilvl w:val="0"/>
          <w:numId w:val="2"/>
        </w:numPr>
        <w:autoSpaceDE w:val="0"/>
        <w:autoSpaceDN w:val="0"/>
        <w:adjustRightInd w:val="0"/>
        <w:spacing w:after="0"/>
        <w:contextualSpacing w:val="0"/>
        <w:jc w:val="left"/>
        <w:rPr>
          <w:rFonts w:cs="Arial-BoldMT"/>
          <w:bCs/>
          <w:color w:val="000000" w:themeColor="text1"/>
        </w:rPr>
      </w:pPr>
      <w:r>
        <w:rPr>
          <w:rFonts w:cs="Arial-BoldMT"/>
          <w:bCs/>
          <w:color w:val="000000" w:themeColor="text1"/>
        </w:rPr>
        <w:t>Budget</w:t>
      </w:r>
    </w:p>
    <w:p w:rsidR="0055550D" w:rsidRDefault="00B13F42" w:rsidP="0055550D">
      <w:pPr>
        <w:pStyle w:val="ListParagraph"/>
        <w:numPr>
          <w:ilvl w:val="0"/>
          <w:numId w:val="2"/>
        </w:numPr>
        <w:autoSpaceDE w:val="0"/>
        <w:autoSpaceDN w:val="0"/>
        <w:adjustRightInd w:val="0"/>
        <w:spacing w:after="0"/>
        <w:contextualSpacing w:val="0"/>
        <w:jc w:val="left"/>
        <w:rPr>
          <w:rFonts w:cs="Arial-BoldMT"/>
          <w:bCs/>
          <w:color w:val="000000" w:themeColor="text1"/>
        </w:rPr>
      </w:pPr>
      <w:r>
        <w:rPr>
          <w:rFonts w:cs="Arial-BoldMT"/>
          <w:bCs/>
          <w:color w:val="000000" w:themeColor="text1"/>
        </w:rPr>
        <w:t>Director Search</w:t>
      </w:r>
    </w:p>
    <w:p w:rsidR="00B13F42" w:rsidRDefault="00B13F42" w:rsidP="0055550D">
      <w:pPr>
        <w:pStyle w:val="ListParagraph"/>
        <w:numPr>
          <w:ilvl w:val="0"/>
          <w:numId w:val="2"/>
        </w:numPr>
        <w:autoSpaceDE w:val="0"/>
        <w:autoSpaceDN w:val="0"/>
        <w:adjustRightInd w:val="0"/>
        <w:spacing w:after="0"/>
        <w:contextualSpacing w:val="0"/>
        <w:jc w:val="left"/>
        <w:rPr>
          <w:rFonts w:cs="Arial-BoldMT"/>
          <w:bCs/>
          <w:color w:val="000000" w:themeColor="text1"/>
        </w:rPr>
      </w:pPr>
      <w:r>
        <w:rPr>
          <w:rFonts w:cs="Arial-BoldMT"/>
          <w:bCs/>
          <w:color w:val="000000" w:themeColor="text1"/>
        </w:rPr>
        <w:t>Director Onboarding and evaluation Process/Goals</w:t>
      </w:r>
    </w:p>
    <w:p w:rsidR="00FB4754" w:rsidRDefault="00FB4754" w:rsidP="0055550D">
      <w:pPr>
        <w:pStyle w:val="ListParagraph"/>
        <w:numPr>
          <w:ilvl w:val="0"/>
          <w:numId w:val="2"/>
        </w:numPr>
        <w:autoSpaceDE w:val="0"/>
        <w:autoSpaceDN w:val="0"/>
        <w:adjustRightInd w:val="0"/>
        <w:spacing w:after="0"/>
        <w:contextualSpacing w:val="0"/>
        <w:jc w:val="left"/>
        <w:rPr>
          <w:rFonts w:cs="Arial-BoldMT"/>
          <w:bCs/>
          <w:color w:val="000000" w:themeColor="text1"/>
        </w:rPr>
      </w:pPr>
      <w:r>
        <w:rPr>
          <w:rFonts w:cs="Arial-BoldMT"/>
          <w:bCs/>
          <w:color w:val="000000" w:themeColor="text1"/>
        </w:rPr>
        <w:t>Building Blox</w:t>
      </w:r>
      <w:r w:rsidR="00B13F42">
        <w:rPr>
          <w:rFonts w:cs="Arial-BoldMT"/>
          <w:bCs/>
          <w:color w:val="000000" w:themeColor="text1"/>
        </w:rPr>
        <w:t xml:space="preserve"> report of Mission Statement</w:t>
      </w:r>
    </w:p>
    <w:p w:rsidR="0078309B" w:rsidRDefault="0078309B" w:rsidP="00B13F42">
      <w:pPr>
        <w:pStyle w:val="ListParagraph"/>
        <w:keepNext/>
        <w:numPr>
          <w:ilvl w:val="0"/>
          <w:numId w:val="4"/>
        </w:numPr>
        <w:autoSpaceDE w:val="0"/>
        <w:autoSpaceDN w:val="0"/>
        <w:adjustRightInd w:val="0"/>
        <w:spacing w:before="240" w:after="0"/>
        <w:contextualSpacing w:val="0"/>
        <w:jc w:val="left"/>
        <w:rPr>
          <w:rFonts w:cs="Arial-BoldMT"/>
          <w:b/>
          <w:bCs/>
          <w:color w:val="000000" w:themeColor="text1"/>
        </w:rPr>
      </w:pPr>
      <w:r>
        <w:rPr>
          <w:rFonts w:cs="Arial-BoldMT"/>
          <w:b/>
          <w:bCs/>
          <w:color w:val="000000" w:themeColor="text1"/>
        </w:rPr>
        <w:t>ADJOURNMENT</w:t>
      </w:r>
    </w:p>
    <w:p w:rsidR="0078309B" w:rsidRDefault="0078309B" w:rsidP="0078309B">
      <w:pPr>
        <w:keepNext/>
        <w:tabs>
          <w:tab w:val="left" w:pos="2580"/>
        </w:tabs>
        <w:spacing w:before="120"/>
        <w:ind w:left="360"/>
        <w:contextualSpacing/>
        <w:rPr>
          <w:rFonts w:cs="Arial-BoldMT"/>
          <w:bCs/>
          <w:color w:val="000000" w:themeColor="text1"/>
        </w:rPr>
      </w:pPr>
      <w:r>
        <w:rPr>
          <w:rFonts w:cs="Arial-BoldMT"/>
          <w:bCs/>
          <w:color w:val="000000" w:themeColor="text1"/>
        </w:rPr>
        <w:t xml:space="preserve">Adjourned at </w:t>
      </w:r>
      <w:r w:rsidR="00EF0D3D">
        <w:rPr>
          <w:rFonts w:cs="Arial-BoldMT"/>
          <w:bCs/>
          <w:color w:val="000000" w:themeColor="text1"/>
        </w:rPr>
        <w:t>8</w:t>
      </w:r>
      <w:r w:rsidR="008823D7">
        <w:rPr>
          <w:rFonts w:cs="Arial-BoldMT"/>
          <w:bCs/>
          <w:color w:val="000000" w:themeColor="text1"/>
        </w:rPr>
        <w:t>:</w:t>
      </w:r>
      <w:r w:rsidR="00EF0D3D">
        <w:rPr>
          <w:rFonts w:cs="Arial-BoldMT"/>
          <w:bCs/>
          <w:color w:val="000000" w:themeColor="text1"/>
        </w:rPr>
        <w:t>1</w:t>
      </w:r>
      <w:r w:rsidR="00B13F42">
        <w:rPr>
          <w:rFonts w:cs="Arial-BoldMT"/>
          <w:bCs/>
          <w:color w:val="000000" w:themeColor="text1"/>
        </w:rPr>
        <w:t>1</w:t>
      </w:r>
      <w:r w:rsidR="0056178C">
        <w:rPr>
          <w:rFonts w:cs="Arial-BoldMT"/>
          <w:bCs/>
          <w:color w:val="000000" w:themeColor="text1"/>
        </w:rPr>
        <w:t xml:space="preserve"> </w:t>
      </w:r>
      <w:r>
        <w:rPr>
          <w:rFonts w:cs="Arial-BoldMT"/>
          <w:bCs/>
          <w:color w:val="000000" w:themeColor="text1"/>
        </w:rPr>
        <w:t xml:space="preserve">PM. </w:t>
      </w:r>
    </w:p>
    <w:p w:rsidR="0078309B" w:rsidRDefault="0078309B" w:rsidP="0078309B">
      <w:pPr>
        <w:pStyle w:val="BodyText"/>
        <w:keepNext/>
        <w:tabs>
          <w:tab w:val="right" w:leader="underscore" w:pos="4320"/>
        </w:tabs>
        <w:spacing w:before="0" w:after="180"/>
        <w:ind w:left="360" w:firstLine="0"/>
        <w:rPr>
          <w:rFonts w:asciiTheme="minorHAnsi" w:hAnsiTheme="minorHAnsi" w:cs="Arial"/>
          <w:sz w:val="22"/>
          <w:szCs w:val="22"/>
        </w:rPr>
      </w:pPr>
      <w:r>
        <w:rPr>
          <w:rFonts w:asciiTheme="minorHAnsi" w:hAnsiTheme="minorHAnsi" w:cs="Arial"/>
          <w:sz w:val="22"/>
          <w:szCs w:val="22"/>
        </w:rPr>
        <w:t xml:space="preserve">This is to certify that the foregoing is a true and correct copy of the minutes of the </w:t>
      </w:r>
      <w:r w:rsidR="008B1B98">
        <w:rPr>
          <w:rFonts w:asciiTheme="minorHAnsi" w:hAnsiTheme="minorHAnsi" w:cs="Arial"/>
          <w:sz w:val="22"/>
          <w:szCs w:val="22"/>
        </w:rPr>
        <w:t>regular</w:t>
      </w:r>
      <w:r>
        <w:rPr>
          <w:rFonts w:asciiTheme="minorHAnsi" w:hAnsiTheme="minorHAnsi" w:cs="Arial"/>
          <w:sz w:val="22"/>
          <w:szCs w:val="22"/>
        </w:rPr>
        <w:t xml:space="preserve"> meeting of </w:t>
      </w:r>
      <w:r w:rsidR="00902A64">
        <w:rPr>
          <w:rFonts w:asciiTheme="minorHAnsi" w:hAnsiTheme="minorHAnsi" w:cs="Arial"/>
          <w:sz w:val="22"/>
          <w:szCs w:val="22"/>
        </w:rPr>
        <w:t>May 6</w:t>
      </w:r>
      <w:r w:rsidR="0062218D">
        <w:rPr>
          <w:rFonts w:asciiTheme="minorHAnsi" w:hAnsiTheme="minorHAnsi" w:cs="Arial"/>
          <w:sz w:val="22"/>
          <w:szCs w:val="22"/>
        </w:rPr>
        <w:t>, 2020</w:t>
      </w:r>
      <w:r>
        <w:rPr>
          <w:rFonts w:asciiTheme="minorHAnsi" w:hAnsiTheme="minorHAnsi" w:cs="Arial"/>
          <w:sz w:val="22"/>
          <w:szCs w:val="22"/>
        </w:rPr>
        <w:t xml:space="preserve"> as approved by the Board of Library Trustees</w:t>
      </w:r>
    </w:p>
    <w:p w:rsidR="0078309B" w:rsidRDefault="0078309B" w:rsidP="0078309B">
      <w:pPr>
        <w:pStyle w:val="BodyText"/>
        <w:tabs>
          <w:tab w:val="right" w:leader="underscore" w:pos="4320"/>
        </w:tabs>
        <w:spacing w:before="0" w:after="120"/>
        <w:ind w:left="360" w:firstLine="0"/>
        <w:rPr>
          <w:rFonts w:asciiTheme="minorHAnsi" w:hAnsiTheme="minorHAnsi" w:cs="Arial"/>
          <w:sz w:val="22"/>
          <w:szCs w:val="22"/>
        </w:rPr>
      </w:pPr>
      <w:r>
        <w:rPr>
          <w:rFonts w:asciiTheme="minorHAnsi" w:hAnsiTheme="minorHAnsi" w:cs="Arial"/>
          <w:sz w:val="22"/>
          <w:szCs w:val="22"/>
        </w:rPr>
        <w:t>//s//</w:t>
      </w:r>
      <w:r>
        <w:rPr>
          <w:rFonts w:asciiTheme="minorHAnsi" w:hAnsiTheme="minorHAnsi" w:cs="Arial"/>
          <w:sz w:val="22"/>
          <w:szCs w:val="22"/>
        </w:rPr>
        <w:tab/>
      </w:r>
    </w:p>
    <w:p w:rsidR="0078309B" w:rsidRDefault="0078309B" w:rsidP="0078309B">
      <w:pPr>
        <w:pStyle w:val="BodyText"/>
        <w:tabs>
          <w:tab w:val="right" w:leader="underscore" w:pos="4320"/>
        </w:tabs>
        <w:spacing w:before="0" w:after="180"/>
        <w:ind w:left="360" w:firstLine="0"/>
        <w:rPr>
          <w:rFonts w:asciiTheme="minorHAnsi" w:hAnsiTheme="minorHAnsi" w:cs="Arial"/>
          <w:sz w:val="22"/>
          <w:szCs w:val="22"/>
        </w:rPr>
      </w:pPr>
      <w:r>
        <w:rPr>
          <w:rFonts w:asciiTheme="minorHAnsi" w:hAnsiTheme="minorHAnsi" w:cs="Arial"/>
          <w:sz w:val="22"/>
          <w:szCs w:val="22"/>
        </w:rPr>
        <w:tab/>
        <w:t>Elliot Warren, Acting Director of Library Services, acting as secretary to BOLT</w:t>
      </w:r>
    </w:p>
    <w:p w:rsidR="00C4375D" w:rsidRPr="0056178C" w:rsidRDefault="0078309B" w:rsidP="0056178C">
      <w:pPr>
        <w:pStyle w:val="BodyText"/>
        <w:keepNext/>
        <w:tabs>
          <w:tab w:val="right" w:leader="underscore" w:pos="4320"/>
        </w:tabs>
        <w:spacing w:before="0"/>
        <w:ind w:left="0" w:firstLine="0"/>
        <w:rPr>
          <w:rFonts w:asciiTheme="minorHAnsi" w:hAnsiTheme="minorHAnsi" w:cs="Arial"/>
          <w:sz w:val="22"/>
          <w:szCs w:val="22"/>
        </w:rPr>
      </w:pPr>
      <w:r>
        <w:rPr>
          <w:rFonts w:asciiTheme="minorHAnsi" w:hAnsiTheme="minorHAnsi" w:cs="Arial"/>
          <w:sz w:val="22"/>
          <w:szCs w:val="22"/>
        </w:rPr>
        <w:t xml:space="preserve">Attachments: </w:t>
      </w:r>
      <w:r w:rsidR="0061689C">
        <w:rPr>
          <w:rFonts w:asciiTheme="minorHAnsi" w:hAnsiTheme="minorHAnsi" w:cs="Arial"/>
          <w:sz w:val="22"/>
          <w:szCs w:val="22"/>
        </w:rPr>
        <w:t>none.</w:t>
      </w:r>
    </w:p>
    <w:sectPr w:rsidR="00C4375D" w:rsidRPr="0056178C" w:rsidSect="00F150D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06D" w:rsidRDefault="00EF006D" w:rsidP="00283FB1">
      <w:pPr>
        <w:spacing w:after="0"/>
      </w:pPr>
      <w:r>
        <w:separator/>
      </w:r>
    </w:p>
  </w:endnote>
  <w:endnote w:type="continuationSeparator" w:id="0">
    <w:p w:rsidR="00EF006D" w:rsidRDefault="00EF006D" w:rsidP="00283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E5" w:rsidRPr="00DC5C78" w:rsidRDefault="00DC5C78" w:rsidP="00DC5C78">
    <w:pPr>
      <w:pStyle w:val="Header"/>
      <w:pBdr>
        <w:top w:val="single" w:sz="4" w:space="1" w:color="auto"/>
      </w:pBdr>
      <w:tabs>
        <w:tab w:val="clear" w:pos="4680"/>
        <w:tab w:val="clear" w:pos="9360"/>
        <w:tab w:val="left" w:pos="2657"/>
        <w:tab w:val="center" w:pos="4320"/>
        <w:tab w:val="right" w:pos="9990"/>
      </w:tabs>
      <w:spacing w:before="120"/>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902A64">
      <w:rPr>
        <w:noProof/>
        <w:sz w:val="20"/>
      </w:rPr>
      <w:t>2</w:t>
    </w:r>
    <w:r w:rsidRPr="0095111F">
      <w:rPr>
        <w:noProof/>
        <w:sz w:val="20"/>
      </w:rPr>
      <w:fldChar w:fldCharType="end"/>
    </w:r>
    <w:r w:rsidRPr="0095111F">
      <w:rPr>
        <w:sz w:val="20"/>
      </w:rPr>
      <w:tab/>
    </w:r>
    <w:r w:rsidR="0071335D">
      <w:rPr>
        <w:sz w:val="20"/>
      </w:rPr>
      <w:t>05/06</w:t>
    </w:r>
    <w:r w:rsidR="0062218D">
      <w:rPr>
        <w:sz w:val="20"/>
      </w:rPr>
      <w:t xml:space="preserve">/2020 </w:t>
    </w:r>
    <w:r w:rsidR="00EF0D3D">
      <w:rPr>
        <w:sz w:val="20"/>
      </w:rPr>
      <w:t>REGULAR</w:t>
    </w:r>
    <w:r w:rsidR="0062218D">
      <w:rPr>
        <w:sz w:val="20"/>
      </w:rPr>
      <w:t xml:space="preserve"> </w:t>
    </w:r>
    <w:r w:rsidRPr="0095111F">
      <w:rPr>
        <w:sz w:val="20"/>
      </w:rPr>
      <w:t>MEETING MINUTES</w:t>
    </w:r>
    <w:r w:rsidRPr="0095111F">
      <w:rPr>
        <w:sz w:val="20"/>
      </w:rPr>
      <w:tab/>
      <w:t>BOARD OF LIBRARY TRUSTEES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E5" w:rsidRPr="00B77214" w:rsidRDefault="00914EE5" w:rsidP="00914EE5">
    <w:pPr>
      <w:pStyle w:val="Header"/>
      <w:pBdr>
        <w:top w:val="single" w:sz="4" w:space="1" w:color="auto"/>
      </w:pBdr>
      <w:tabs>
        <w:tab w:val="clear" w:pos="4680"/>
        <w:tab w:val="clear" w:pos="936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902A64">
      <w:rPr>
        <w:noProof/>
        <w:sz w:val="20"/>
      </w:rPr>
      <w:t>3</w:t>
    </w:r>
    <w:r w:rsidRPr="0095111F">
      <w:rPr>
        <w:noProof/>
        <w:sz w:val="20"/>
      </w:rPr>
      <w:fldChar w:fldCharType="end"/>
    </w:r>
    <w:r w:rsidRPr="0095111F">
      <w:rPr>
        <w:sz w:val="20"/>
      </w:rPr>
      <w:tab/>
    </w:r>
    <w:r w:rsidR="00EF0D3D">
      <w:rPr>
        <w:sz w:val="20"/>
      </w:rPr>
      <w:t xml:space="preserve">03/04/2020 REGULAR </w:t>
    </w:r>
    <w:r w:rsidR="00EF0D3D" w:rsidRPr="0095111F">
      <w:rPr>
        <w:sz w:val="20"/>
      </w:rPr>
      <w:t>MEETING MINUTES</w:t>
    </w:r>
    <w:r w:rsidRPr="0095111F">
      <w:rPr>
        <w:sz w:val="20"/>
      </w:rPr>
      <w:tab/>
      <w:t>BOARD OF LIBRARY TRUSTEES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9D" w:rsidRPr="00DC5C78" w:rsidRDefault="00DC5C78" w:rsidP="00DC5C78">
    <w:pPr>
      <w:pStyle w:val="Header"/>
      <w:pBdr>
        <w:top w:val="single" w:sz="4" w:space="1" w:color="auto"/>
      </w:pBdr>
      <w:tabs>
        <w:tab w:val="clear" w:pos="4680"/>
        <w:tab w:val="clear" w:pos="9360"/>
        <w:tab w:val="left" w:pos="2657"/>
        <w:tab w:val="center" w:pos="4320"/>
        <w:tab w:val="right" w:pos="9990"/>
      </w:tabs>
      <w:spacing w:before="120"/>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902A64">
      <w:rPr>
        <w:noProof/>
        <w:sz w:val="20"/>
      </w:rPr>
      <w:t>1</w:t>
    </w:r>
    <w:r w:rsidRPr="0095111F">
      <w:rPr>
        <w:noProof/>
        <w:sz w:val="20"/>
      </w:rPr>
      <w:fldChar w:fldCharType="end"/>
    </w:r>
    <w:r w:rsidRPr="0095111F">
      <w:rPr>
        <w:sz w:val="20"/>
      </w:rPr>
      <w:tab/>
    </w:r>
    <w:r w:rsidR="0071335D">
      <w:rPr>
        <w:sz w:val="20"/>
      </w:rPr>
      <w:t>05/06</w:t>
    </w:r>
    <w:r w:rsidR="00EF0D3D">
      <w:rPr>
        <w:sz w:val="20"/>
      </w:rPr>
      <w:t xml:space="preserve">/2020 REGULAR </w:t>
    </w:r>
    <w:r w:rsidR="00EF0D3D" w:rsidRPr="0095111F">
      <w:rPr>
        <w:sz w:val="20"/>
      </w:rPr>
      <w:t>MEETING MINUTES</w:t>
    </w:r>
    <w:r w:rsidRPr="0095111F">
      <w:rPr>
        <w:sz w:val="20"/>
      </w:rPr>
      <w:tab/>
      <w:t>BOARD OF LIBRARY TRUSTEES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06D" w:rsidRDefault="00EF006D" w:rsidP="00283FB1">
      <w:pPr>
        <w:spacing w:after="0"/>
      </w:pPr>
      <w:r>
        <w:separator/>
      </w:r>
    </w:p>
  </w:footnote>
  <w:footnote w:type="continuationSeparator" w:id="0">
    <w:p w:rsidR="00EF006D" w:rsidRDefault="00EF006D" w:rsidP="00283F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2E" w:rsidRDefault="00902A64">
    <w:pPr>
      <w:pStyle w:val="Header"/>
    </w:pPr>
    <w:r>
      <w:rPr>
        <w:noProof/>
        <w:sz w:val="16"/>
      </w:rPr>
      <w:pict w14:anchorId="3ECF4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57.3pt;margin-top:242.75pt;width:412.4pt;height:247.45pt;rotation:315;z-index:-251654656;mso-position-horizontal-relative:margin;mso-position-vertical-relative:margin" o:allowincell="f" fillcolor="#a5a5a5 [2092]" stroked="f">
          <v:fill opacity="9830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2E" w:rsidRDefault="00902A64">
    <w:pPr>
      <w:pStyle w:val="Heade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12.4pt;height:247.45pt;rotation:315;z-index:-251652608;mso-position-horizontal:center;mso-position-horizontal-relative:margin;mso-position-vertical:center;mso-position-vertical-relative:margin" o:allowincell="f" fillcolor="#a5a5a5 [2092]" stroked="f">
          <v:fill opacity="9830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56"/>
      <w:gridCol w:w="8424"/>
    </w:tblGrid>
    <w:tr w:rsidR="00240857" w:rsidTr="00240857">
      <w:tc>
        <w:tcPr>
          <w:tcW w:w="1656" w:type="dxa"/>
          <w:vMerge w:val="restart"/>
          <w:vAlign w:val="bottom"/>
        </w:tcPr>
        <w:p w:rsidR="00240857" w:rsidRDefault="00240857" w:rsidP="00240857">
          <w:pPr>
            <w:pStyle w:val="Header"/>
            <w:jc w:val="left"/>
          </w:pPr>
          <w:r>
            <w:rPr>
              <w:noProof/>
              <w:sz w:val="24"/>
            </w:rPr>
            <w:drawing>
              <wp:inline distT="0" distB="0" distL="0" distR="0" wp14:anchorId="7D64A170" wp14:editId="1892478A">
                <wp:extent cx="904875" cy="14382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438275"/>
                        </a:xfrm>
                        <a:prstGeom prst="rect">
                          <a:avLst/>
                        </a:prstGeom>
                        <a:noFill/>
                        <a:ln>
                          <a:noFill/>
                        </a:ln>
                      </pic:spPr>
                    </pic:pic>
                  </a:graphicData>
                </a:graphic>
              </wp:inline>
            </w:drawing>
          </w:r>
        </w:p>
      </w:tc>
      <w:tc>
        <w:tcPr>
          <w:tcW w:w="8424" w:type="dxa"/>
        </w:tcPr>
        <w:p w:rsidR="00240857" w:rsidRPr="0020720F" w:rsidRDefault="004315B1" w:rsidP="00240857">
          <w:pPr>
            <w:pStyle w:val="Header"/>
            <w:tabs>
              <w:tab w:val="left" w:pos="3954"/>
              <w:tab w:val="left" w:pos="5841"/>
            </w:tabs>
            <w:jc w:val="right"/>
            <w:rPr>
              <w:rFonts w:ascii="Courier New" w:hAnsi="Courier New" w:cs="Courier New"/>
            </w:rPr>
          </w:pPr>
          <w:r>
            <w:rPr>
              <w:rFonts w:ascii="Courier New" w:hAnsi="Courier New" w:cs="Courier New"/>
            </w:rPr>
            <w:t>I</w:t>
          </w:r>
          <w:r w:rsidR="00F156E0">
            <w:rPr>
              <w:rFonts w:ascii="Courier New" w:hAnsi="Courier New" w:cs="Courier New"/>
            </w:rPr>
            <w:t>I</w:t>
          </w:r>
          <w:r w:rsidR="00240857">
            <w:rPr>
              <w:rFonts w:ascii="Courier New" w:hAnsi="Courier New" w:cs="Courier New"/>
            </w:rPr>
            <w:t xml:space="preserve"> Consent </w:t>
          </w:r>
          <w:r w:rsidR="00240857" w:rsidRPr="0020720F">
            <w:rPr>
              <w:rFonts w:ascii="Courier New" w:hAnsi="Courier New" w:cs="Courier New"/>
            </w:rPr>
            <w:t>Calendar</w:t>
          </w:r>
        </w:p>
        <w:p w:rsidR="00497C40" w:rsidRPr="0020720F" w:rsidRDefault="00240857" w:rsidP="001F606B">
          <w:pPr>
            <w:pStyle w:val="Header"/>
            <w:tabs>
              <w:tab w:val="left" w:pos="3954"/>
              <w:tab w:val="left" w:pos="5841"/>
            </w:tabs>
            <w:jc w:val="right"/>
            <w:rPr>
              <w:rFonts w:ascii="Courier New" w:hAnsi="Courier New" w:cs="Courier New"/>
            </w:rPr>
          </w:pPr>
          <w:r w:rsidRPr="0020720F">
            <w:rPr>
              <w:rFonts w:ascii="Courier New" w:hAnsi="Courier New" w:cs="Courier New"/>
            </w:rPr>
            <w:t xml:space="preserve">Item </w:t>
          </w:r>
          <w:r w:rsidR="000B46E3">
            <w:rPr>
              <w:rFonts w:ascii="Courier New" w:hAnsi="Courier New" w:cs="Courier New"/>
            </w:rPr>
            <w:t>A</w:t>
          </w:r>
        </w:p>
      </w:tc>
    </w:tr>
    <w:tr w:rsidR="00240857" w:rsidTr="00240857">
      <w:trPr>
        <w:trHeight w:val="1521"/>
      </w:trPr>
      <w:tc>
        <w:tcPr>
          <w:tcW w:w="1656" w:type="dxa"/>
          <w:vMerge/>
        </w:tcPr>
        <w:p w:rsidR="00240857" w:rsidRDefault="00240857" w:rsidP="00240857">
          <w:pPr>
            <w:pStyle w:val="Header"/>
            <w:rPr>
              <w:noProof/>
            </w:rPr>
          </w:pPr>
        </w:p>
      </w:tc>
      <w:tc>
        <w:tcPr>
          <w:tcW w:w="8424" w:type="dxa"/>
          <w:vAlign w:val="bottom"/>
        </w:tcPr>
        <w:p w:rsidR="00240857" w:rsidRPr="00240857" w:rsidRDefault="00240857" w:rsidP="00240857">
          <w:pPr>
            <w:pStyle w:val="Header"/>
            <w:spacing w:after="120"/>
            <w:jc w:val="center"/>
            <w:rPr>
              <w:b/>
              <w:sz w:val="24"/>
              <w:szCs w:val="28"/>
            </w:rPr>
          </w:pPr>
          <w:r w:rsidRPr="00240857">
            <w:rPr>
              <w:b/>
              <w:sz w:val="24"/>
              <w:szCs w:val="28"/>
            </w:rPr>
            <w:t>MINUTES</w:t>
          </w:r>
          <w:r w:rsidRPr="00240857">
            <w:rPr>
              <w:b/>
              <w:sz w:val="24"/>
              <w:szCs w:val="28"/>
            </w:rPr>
            <w:br/>
            <w:t>Berkeley Public Library</w:t>
          </w:r>
          <w:r>
            <w:rPr>
              <w:b/>
              <w:sz w:val="24"/>
              <w:szCs w:val="28"/>
            </w:rPr>
            <w:t xml:space="preserve"> - </w:t>
          </w:r>
          <w:r w:rsidRPr="00240857">
            <w:rPr>
              <w:b/>
              <w:sz w:val="24"/>
              <w:szCs w:val="28"/>
            </w:rPr>
            <w:t xml:space="preserve">Board </w:t>
          </w:r>
          <w:r>
            <w:rPr>
              <w:b/>
              <w:sz w:val="24"/>
              <w:szCs w:val="28"/>
            </w:rPr>
            <w:t>o</w:t>
          </w:r>
          <w:r w:rsidRPr="00240857">
            <w:rPr>
              <w:b/>
              <w:sz w:val="24"/>
              <w:szCs w:val="28"/>
            </w:rPr>
            <w:t xml:space="preserve">f Library Trustees </w:t>
          </w:r>
          <w:r w:rsidR="00721028">
            <w:rPr>
              <w:b/>
              <w:sz w:val="24"/>
              <w:szCs w:val="28"/>
            </w:rPr>
            <w:t>Regular</w:t>
          </w:r>
          <w:r w:rsidR="00AE04E6">
            <w:rPr>
              <w:b/>
              <w:sz w:val="24"/>
              <w:szCs w:val="28"/>
            </w:rPr>
            <w:t xml:space="preserve"> </w:t>
          </w:r>
          <w:r w:rsidRPr="00240857">
            <w:rPr>
              <w:b/>
              <w:sz w:val="24"/>
              <w:szCs w:val="28"/>
            </w:rPr>
            <w:t>Meeting</w:t>
          </w:r>
          <w:r w:rsidRPr="00240857">
            <w:rPr>
              <w:b/>
              <w:sz w:val="24"/>
              <w:szCs w:val="28"/>
            </w:rPr>
            <w:br/>
          </w:r>
          <w:r w:rsidR="002666DE">
            <w:rPr>
              <w:b/>
              <w:sz w:val="24"/>
              <w:szCs w:val="28"/>
            </w:rPr>
            <w:t>Wednesday</w:t>
          </w:r>
          <w:r w:rsidRPr="00240857">
            <w:rPr>
              <w:b/>
              <w:sz w:val="24"/>
              <w:szCs w:val="28"/>
            </w:rPr>
            <w:t xml:space="preserve">, </w:t>
          </w:r>
          <w:r w:rsidR="0071335D">
            <w:rPr>
              <w:b/>
              <w:sz w:val="24"/>
              <w:szCs w:val="28"/>
            </w:rPr>
            <w:t>May 6,</w:t>
          </w:r>
          <w:r w:rsidR="00721028">
            <w:rPr>
              <w:b/>
              <w:sz w:val="24"/>
              <w:szCs w:val="28"/>
            </w:rPr>
            <w:t xml:space="preserve"> 2020</w:t>
          </w:r>
          <w:r w:rsidR="009252FA">
            <w:rPr>
              <w:b/>
              <w:sz w:val="24"/>
              <w:szCs w:val="28"/>
            </w:rPr>
            <w:t xml:space="preserve"> </w:t>
          </w:r>
          <w:r w:rsidR="00C85C3F">
            <w:rPr>
              <w:b/>
              <w:sz w:val="24"/>
              <w:szCs w:val="28"/>
            </w:rPr>
            <w:t>6</w:t>
          </w:r>
          <w:r w:rsidR="00B253E2">
            <w:rPr>
              <w:b/>
              <w:sz w:val="24"/>
              <w:szCs w:val="28"/>
            </w:rPr>
            <w:t>:30</w:t>
          </w:r>
          <w:r w:rsidR="001E25AC">
            <w:rPr>
              <w:b/>
              <w:sz w:val="24"/>
              <w:szCs w:val="28"/>
            </w:rPr>
            <w:t xml:space="preserve"> PM</w:t>
          </w:r>
        </w:p>
        <w:p w:rsidR="0071335D" w:rsidRDefault="0071335D" w:rsidP="0071335D">
          <w:pPr>
            <w:pStyle w:val="Header"/>
            <w:spacing w:after="120"/>
            <w:jc w:val="center"/>
          </w:pPr>
          <w:r>
            <w:t>This meeting was conducted exclusively through videoconference and teleconference.</w:t>
          </w:r>
        </w:p>
        <w:p w:rsidR="00240857" w:rsidRPr="00240857" w:rsidRDefault="00240857" w:rsidP="0071335D">
          <w:pPr>
            <w:pStyle w:val="Header"/>
            <w:jc w:val="center"/>
            <w:rPr>
              <w:sz w:val="20"/>
            </w:rPr>
          </w:pPr>
          <w:r w:rsidRPr="00240857">
            <w:rPr>
              <w:sz w:val="20"/>
            </w:rPr>
            <w:t>Board of Library Trustees: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497C40" w:rsidRPr="00240857" w:rsidTr="00CA5D0E">
            <w:trPr>
              <w:jc w:val="center"/>
            </w:trPr>
            <w:tc>
              <w:tcPr>
                <w:tcW w:w="2736" w:type="dxa"/>
              </w:tcPr>
              <w:p w:rsidR="00497C40" w:rsidRPr="00240857" w:rsidRDefault="00C3485E" w:rsidP="00C3485E">
                <w:pPr>
                  <w:pStyle w:val="Header"/>
                  <w:tabs>
                    <w:tab w:val="clear" w:pos="4680"/>
                    <w:tab w:val="clear" w:pos="9360"/>
                    <w:tab w:val="right" w:pos="2520"/>
                  </w:tabs>
                  <w:rPr>
                    <w:sz w:val="20"/>
                  </w:rPr>
                </w:pPr>
                <w:r>
                  <w:rPr>
                    <w:sz w:val="20"/>
                  </w:rPr>
                  <w:t>John Selawsky, President</w:t>
                </w:r>
                <w:r>
                  <w:rPr>
                    <w:sz w:val="20"/>
                  </w:rPr>
                  <w:tab/>
                </w:r>
              </w:p>
            </w:tc>
            <w:tc>
              <w:tcPr>
                <w:tcW w:w="2736" w:type="dxa"/>
              </w:tcPr>
              <w:p w:rsidR="00497C40" w:rsidRPr="00240857" w:rsidRDefault="00C3485E" w:rsidP="00C3485E">
                <w:pPr>
                  <w:pStyle w:val="Header"/>
                  <w:rPr>
                    <w:sz w:val="20"/>
                  </w:rPr>
                </w:pPr>
                <w:r>
                  <w:rPr>
                    <w:sz w:val="20"/>
                  </w:rPr>
                  <w:t>Diane Davenport</w:t>
                </w:r>
              </w:p>
            </w:tc>
          </w:tr>
          <w:tr w:rsidR="00C3485E" w:rsidRPr="00240857" w:rsidTr="00CA5D0E">
            <w:trPr>
              <w:jc w:val="center"/>
            </w:trPr>
            <w:tc>
              <w:tcPr>
                <w:tcW w:w="2736" w:type="dxa"/>
              </w:tcPr>
              <w:p w:rsidR="00C3485E" w:rsidRPr="00240857" w:rsidRDefault="00C3485E" w:rsidP="00C3485E">
                <w:pPr>
                  <w:pStyle w:val="Header"/>
                  <w:rPr>
                    <w:sz w:val="20"/>
                  </w:rPr>
                </w:pPr>
                <w:r>
                  <w:rPr>
                    <w:sz w:val="20"/>
                  </w:rPr>
                  <w:t>Amy Roth, Vice President</w:t>
                </w:r>
              </w:p>
            </w:tc>
            <w:tc>
              <w:tcPr>
                <w:tcW w:w="2736" w:type="dxa"/>
              </w:tcPr>
              <w:p w:rsidR="00C3485E" w:rsidRPr="00240857" w:rsidRDefault="00C3485E" w:rsidP="00C3485E">
                <w:pPr>
                  <w:pStyle w:val="Header"/>
                  <w:rPr>
                    <w:sz w:val="20"/>
                  </w:rPr>
                </w:pPr>
                <w:r>
                  <w:rPr>
                    <w:sz w:val="20"/>
                  </w:rPr>
                  <w:t>Sophie Hahn</w:t>
                </w:r>
              </w:p>
            </w:tc>
          </w:tr>
          <w:tr w:rsidR="00C3485E" w:rsidRPr="00240857" w:rsidTr="00CA5D0E">
            <w:trPr>
              <w:jc w:val="center"/>
            </w:trPr>
            <w:tc>
              <w:tcPr>
                <w:tcW w:w="2736" w:type="dxa"/>
              </w:tcPr>
              <w:p w:rsidR="00C3485E" w:rsidRPr="00240857" w:rsidRDefault="00C3485E" w:rsidP="00C3485E">
                <w:pPr>
                  <w:pStyle w:val="Header"/>
                  <w:rPr>
                    <w:sz w:val="20"/>
                  </w:rPr>
                </w:pPr>
              </w:p>
            </w:tc>
            <w:tc>
              <w:tcPr>
                <w:tcW w:w="2736" w:type="dxa"/>
              </w:tcPr>
              <w:p w:rsidR="00C3485E" w:rsidRDefault="00C3485E" w:rsidP="00C3485E">
                <w:pPr>
                  <w:pStyle w:val="Header"/>
                  <w:rPr>
                    <w:sz w:val="20"/>
                  </w:rPr>
                </w:pPr>
                <w:r>
                  <w:rPr>
                    <w:sz w:val="20"/>
                  </w:rPr>
                  <w:t>Judy Hunt</w:t>
                </w:r>
              </w:p>
            </w:tc>
          </w:tr>
        </w:tbl>
        <w:p w:rsidR="00240857" w:rsidRPr="0020720F" w:rsidRDefault="00240857" w:rsidP="00240857">
          <w:pPr>
            <w:pStyle w:val="Header"/>
            <w:tabs>
              <w:tab w:val="left" w:pos="3954"/>
            </w:tabs>
            <w:rPr>
              <w:rFonts w:ascii="Calibri" w:hAnsi="Calibri"/>
            </w:rPr>
          </w:pPr>
        </w:p>
      </w:tc>
    </w:tr>
  </w:tbl>
  <w:sdt>
    <w:sdtPr>
      <w:rPr>
        <w:sz w:val="16"/>
      </w:rPr>
      <w:id w:val="1143627892"/>
      <w:docPartObj>
        <w:docPartGallery w:val="Watermarks"/>
        <w:docPartUnique/>
      </w:docPartObj>
    </w:sdtPr>
    <w:sdtEndPr/>
    <w:sdtContent>
      <w:p w:rsidR="00240857" w:rsidRPr="0095111F" w:rsidRDefault="00902A64">
        <w:pPr>
          <w:pStyle w:val="Header"/>
          <w:rPr>
            <w:sz w:val="16"/>
          </w:rPr>
        </w:pPr>
        <w:r>
          <w:rPr>
            <w:noProof/>
            <w:sz w:val="16"/>
          </w:rPr>
          <w:pict w14:anchorId="3ECF4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b2a1c7 [1943]" stroked="f">
              <v:fill opacity="9830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11DD"/>
    <w:multiLevelType w:val="hybridMultilevel"/>
    <w:tmpl w:val="615EC9FA"/>
    <w:lvl w:ilvl="0" w:tplc="C1CC516E">
      <w:start w:val="1"/>
      <w:numFmt w:val="decimal"/>
      <w:lvlText w:val="%1."/>
      <w:lvlJc w:val="left"/>
      <w:pPr>
        <w:ind w:left="720" w:hanging="360"/>
      </w:pPr>
      <w:rPr>
        <w:rFonts w:ascii="Arial" w:hAnsi="Arial" w:hint="default"/>
        <w:b w:val="0"/>
        <w:i w:val="0"/>
        <w:sz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511E6"/>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32934"/>
    <w:multiLevelType w:val="hybridMultilevel"/>
    <w:tmpl w:val="B24A3AA4"/>
    <w:lvl w:ilvl="0" w:tplc="F09AE424">
      <w:start w:val="1"/>
      <w:numFmt w:val="decimal"/>
      <w:lvlText w:val="%1."/>
      <w:lvlJc w:val="left"/>
      <w:pPr>
        <w:ind w:left="720" w:hanging="360"/>
      </w:pPr>
      <w:rPr>
        <w:rFonts w:ascii="Calibri" w:hAnsi="Calibri" w:hint="default"/>
        <w:b w:val="0"/>
        <w:i w:val="0"/>
        <w:color w:val="000000" w:themeColor="text1"/>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266837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F15F8"/>
    <w:multiLevelType w:val="hybridMultilevel"/>
    <w:tmpl w:val="E87A5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AB7798"/>
    <w:multiLevelType w:val="hybridMultilevel"/>
    <w:tmpl w:val="07465DDC"/>
    <w:lvl w:ilvl="0" w:tplc="04090015">
      <w:start w:val="1"/>
      <w:numFmt w:val="upperLetter"/>
      <w:lvlText w:val="%1."/>
      <w:lvlJc w:val="left"/>
      <w:pPr>
        <w:ind w:left="360" w:hanging="360"/>
      </w:pPr>
    </w:lvl>
    <w:lvl w:ilvl="1" w:tplc="8366500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FF3267"/>
    <w:multiLevelType w:val="hybridMultilevel"/>
    <w:tmpl w:val="16202F68"/>
    <w:lvl w:ilvl="0" w:tplc="F85A44C0">
      <w:start w:val="1"/>
      <w:numFmt w:val="upperRoman"/>
      <w:lvlText w:val="%1."/>
      <w:lvlJc w:val="left"/>
      <w:pPr>
        <w:ind w:left="360" w:hanging="360"/>
      </w:pPr>
      <w:rPr>
        <w:rFonts w:hint="default"/>
        <w:b/>
        <w:i w:val="0"/>
      </w:rPr>
    </w:lvl>
    <w:lvl w:ilvl="1" w:tplc="1458E634">
      <w:start w:val="1"/>
      <w:numFmt w:val="decimal"/>
      <w:lvlText w:val="%2."/>
      <w:lvlJc w:val="left"/>
      <w:pPr>
        <w:ind w:left="1080" w:hanging="360"/>
      </w:pPr>
      <w:rPr>
        <w:rFonts w:ascii="Calibri" w:hAnsi="Calibri" w:hint="default"/>
        <w:b/>
        <w:i w:val="0"/>
        <w:color w:val="000000" w:themeColor="text1"/>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C87832"/>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C623CB"/>
    <w:multiLevelType w:val="hybridMultilevel"/>
    <w:tmpl w:val="7DCCA132"/>
    <w:lvl w:ilvl="0" w:tplc="F85A28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D061A"/>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446EE"/>
    <w:multiLevelType w:val="multilevel"/>
    <w:tmpl w:val="310C1B6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6CBC45EF"/>
    <w:multiLevelType w:val="hybridMultilevel"/>
    <w:tmpl w:val="65583A54"/>
    <w:lvl w:ilvl="0" w:tplc="04090015">
      <w:start w:val="1"/>
      <w:numFmt w:val="upperLetter"/>
      <w:lvlText w:val="%1."/>
      <w:lvlJc w:val="left"/>
      <w:pPr>
        <w:ind w:left="360" w:hanging="360"/>
      </w:pPr>
    </w:lvl>
    <w:lvl w:ilvl="1" w:tplc="83665000">
      <w:start w:val="1"/>
      <w:numFmt w:val="lowerRoman"/>
      <w:lvlText w:val="%2."/>
      <w:lvlJc w:val="left"/>
      <w:pPr>
        <w:ind w:left="1440" w:hanging="720"/>
      </w:pPr>
      <w:rPr>
        <w:rFonts w:hint="default"/>
      </w:rPr>
    </w:lvl>
    <w:lvl w:ilvl="2" w:tplc="FC42FE9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9F3241"/>
    <w:multiLevelType w:val="multilevel"/>
    <w:tmpl w:val="C4A2EF9C"/>
    <w:lvl w:ilvl="0">
      <w:start w:val="1"/>
      <w:numFmt w:val="decimal"/>
      <w:pStyle w:val="ItemTitle"/>
      <w:lvlText w:val="%1."/>
      <w:lvlJc w:val="right"/>
      <w:pPr>
        <w:tabs>
          <w:tab w:val="num" w:pos="1080"/>
        </w:tabs>
        <w:ind w:left="720" w:firstLine="0"/>
      </w:pPr>
      <w:rPr>
        <w:rFonts w:hint="default"/>
        <w:b/>
        <w:i w:val="0"/>
        <w:sz w:val="24"/>
      </w:rPr>
    </w:lvl>
    <w:lvl w:ilvl="1">
      <w:start w:val="1"/>
      <w:numFmt w:val="lowerLetter"/>
      <w:pStyle w:val="E-mailSignature"/>
      <w:lvlText w:val="%2."/>
      <w:lvlJc w:val="left"/>
      <w:pPr>
        <w:tabs>
          <w:tab w:val="num" w:pos="1800"/>
        </w:tabs>
        <w:ind w:left="1440" w:hanging="360"/>
      </w:pPr>
      <w:rPr>
        <w:rFonts w:hint="default"/>
      </w:rPr>
    </w:lvl>
    <w:lvl w:ilvl="2">
      <w:start w:val="1"/>
      <w:numFmt w:val="decimal"/>
      <w:lvlRestart w:val="0"/>
      <w:lvlText w:val="%3."/>
      <w:lvlJc w:val="left"/>
      <w:pPr>
        <w:tabs>
          <w:tab w:val="num" w:pos="2160"/>
        </w:tabs>
        <w:ind w:left="1800" w:hanging="360"/>
      </w:pPr>
      <w:rPr>
        <w:rFonts w:hint="default"/>
      </w:rPr>
    </w:lvl>
    <w:lvl w:ilvl="3">
      <w:start w:val="1"/>
      <w:numFmt w:val="decimal"/>
      <w:lvlText w:val="%4."/>
      <w:lvlJc w:val="left"/>
      <w:pPr>
        <w:tabs>
          <w:tab w:val="num" w:pos="252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743F72FB"/>
    <w:multiLevelType w:val="hybridMultilevel"/>
    <w:tmpl w:val="5D48E770"/>
    <w:lvl w:ilvl="0" w:tplc="04090015">
      <w:start w:val="1"/>
      <w:numFmt w:val="upperLetter"/>
      <w:lvlText w:val="%1."/>
      <w:lvlJc w:val="left"/>
      <w:pPr>
        <w:ind w:left="1080" w:hanging="360"/>
      </w:pPr>
      <w:rPr>
        <w:rFonts w:hint="default"/>
        <w:b w:val="0"/>
        <w:i w:val="0"/>
        <w:color w:val="000000" w:themeColor="text1"/>
        <w:sz w:val="22"/>
      </w:rPr>
    </w:lvl>
    <w:lvl w:ilvl="1" w:tplc="04090001">
      <w:start w:val="1"/>
      <w:numFmt w:val="bullet"/>
      <w:lvlText w:val=""/>
      <w:lvlJc w:val="left"/>
      <w:pPr>
        <w:ind w:left="1800" w:hanging="360"/>
      </w:pPr>
      <w:rPr>
        <w:rFonts w:ascii="Symbol" w:hAnsi="Symbol" w:hint="default"/>
      </w:r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8"/>
  </w:num>
  <w:num w:numId="12">
    <w:abstractNumId w:val="10"/>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mirrorMargins/>
  <w:defaultTabStop w:val="720"/>
  <w:evenAndOddHeaders/>
  <w:drawingGridHorizontalSpacing w:val="110"/>
  <w:displayHorizontalDrawingGridEvery w:val="2"/>
  <w:displayVerticalDrawingGridEvery w:val="2"/>
  <w:characterSpacingControl w:val="doNotCompress"/>
  <w:savePreviewPicture/>
  <w:hdrShapeDefaults>
    <o:shapedefaults v:ext="edit" spidmax="2056">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B1"/>
    <w:rsid w:val="00000119"/>
    <w:rsid w:val="00002C31"/>
    <w:rsid w:val="000069E2"/>
    <w:rsid w:val="00010D3C"/>
    <w:rsid w:val="00012DAF"/>
    <w:rsid w:val="00013708"/>
    <w:rsid w:val="0002289A"/>
    <w:rsid w:val="000234E1"/>
    <w:rsid w:val="00026432"/>
    <w:rsid w:val="00030146"/>
    <w:rsid w:val="00031F8D"/>
    <w:rsid w:val="000332C2"/>
    <w:rsid w:val="00033DF7"/>
    <w:rsid w:val="00034D94"/>
    <w:rsid w:val="00035C94"/>
    <w:rsid w:val="0003664B"/>
    <w:rsid w:val="00044774"/>
    <w:rsid w:val="00047A34"/>
    <w:rsid w:val="00047B93"/>
    <w:rsid w:val="00047E6F"/>
    <w:rsid w:val="00050E10"/>
    <w:rsid w:val="00052577"/>
    <w:rsid w:val="00052C76"/>
    <w:rsid w:val="000533F2"/>
    <w:rsid w:val="00053D6D"/>
    <w:rsid w:val="000542D2"/>
    <w:rsid w:val="0005718E"/>
    <w:rsid w:val="000575BC"/>
    <w:rsid w:val="000601FF"/>
    <w:rsid w:val="00060E62"/>
    <w:rsid w:val="000614F4"/>
    <w:rsid w:val="00064A9D"/>
    <w:rsid w:val="00070D8F"/>
    <w:rsid w:val="0007186B"/>
    <w:rsid w:val="00076F1D"/>
    <w:rsid w:val="00077791"/>
    <w:rsid w:val="0008349A"/>
    <w:rsid w:val="00086D14"/>
    <w:rsid w:val="00090BA9"/>
    <w:rsid w:val="00091B96"/>
    <w:rsid w:val="00093E61"/>
    <w:rsid w:val="00096ACD"/>
    <w:rsid w:val="000A0606"/>
    <w:rsid w:val="000A1BAA"/>
    <w:rsid w:val="000A2446"/>
    <w:rsid w:val="000A2D5F"/>
    <w:rsid w:val="000A3E3A"/>
    <w:rsid w:val="000A457F"/>
    <w:rsid w:val="000A50CA"/>
    <w:rsid w:val="000A624D"/>
    <w:rsid w:val="000B1AD9"/>
    <w:rsid w:val="000B1AE1"/>
    <w:rsid w:val="000B2ED8"/>
    <w:rsid w:val="000B2F8A"/>
    <w:rsid w:val="000B46E3"/>
    <w:rsid w:val="000B5BEC"/>
    <w:rsid w:val="000B772C"/>
    <w:rsid w:val="000B7807"/>
    <w:rsid w:val="000B7C4D"/>
    <w:rsid w:val="000C0590"/>
    <w:rsid w:val="000C1ADD"/>
    <w:rsid w:val="000C1F74"/>
    <w:rsid w:val="000C6155"/>
    <w:rsid w:val="000C6613"/>
    <w:rsid w:val="000C6906"/>
    <w:rsid w:val="000C7927"/>
    <w:rsid w:val="000D0835"/>
    <w:rsid w:val="000D0E02"/>
    <w:rsid w:val="000D15F4"/>
    <w:rsid w:val="000D262F"/>
    <w:rsid w:val="000D3004"/>
    <w:rsid w:val="000D4316"/>
    <w:rsid w:val="000D74A4"/>
    <w:rsid w:val="000D7B97"/>
    <w:rsid w:val="000E0340"/>
    <w:rsid w:val="000E11F6"/>
    <w:rsid w:val="000E3C9B"/>
    <w:rsid w:val="000E5217"/>
    <w:rsid w:val="000E5DA9"/>
    <w:rsid w:val="000E673B"/>
    <w:rsid w:val="000E697C"/>
    <w:rsid w:val="000E7429"/>
    <w:rsid w:val="000F00B5"/>
    <w:rsid w:val="000F09D5"/>
    <w:rsid w:val="000F18AB"/>
    <w:rsid w:val="000F3074"/>
    <w:rsid w:val="000F3380"/>
    <w:rsid w:val="000F43C2"/>
    <w:rsid w:val="000F55C2"/>
    <w:rsid w:val="000F66AA"/>
    <w:rsid w:val="000F6777"/>
    <w:rsid w:val="000F67ED"/>
    <w:rsid w:val="00101E0E"/>
    <w:rsid w:val="0010522E"/>
    <w:rsid w:val="0010665E"/>
    <w:rsid w:val="00107C73"/>
    <w:rsid w:val="00111816"/>
    <w:rsid w:val="00111F5C"/>
    <w:rsid w:val="00112606"/>
    <w:rsid w:val="00112C21"/>
    <w:rsid w:val="001134D6"/>
    <w:rsid w:val="00113637"/>
    <w:rsid w:val="001139A9"/>
    <w:rsid w:val="00114C76"/>
    <w:rsid w:val="0011570D"/>
    <w:rsid w:val="00122333"/>
    <w:rsid w:val="001246B6"/>
    <w:rsid w:val="00125D90"/>
    <w:rsid w:val="0012680A"/>
    <w:rsid w:val="00127E99"/>
    <w:rsid w:val="001305CA"/>
    <w:rsid w:val="00132246"/>
    <w:rsid w:val="00134D4C"/>
    <w:rsid w:val="00136403"/>
    <w:rsid w:val="00136F00"/>
    <w:rsid w:val="0014076A"/>
    <w:rsid w:val="001414A8"/>
    <w:rsid w:val="00143844"/>
    <w:rsid w:val="001438D9"/>
    <w:rsid w:val="001448D7"/>
    <w:rsid w:val="00145F5C"/>
    <w:rsid w:val="0014664F"/>
    <w:rsid w:val="0015397A"/>
    <w:rsid w:val="00153E56"/>
    <w:rsid w:val="001612AC"/>
    <w:rsid w:val="001646A6"/>
    <w:rsid w:val="00164D20"/>
    <w:rsid w:val="00166703"/>
    <w:rsid w:val="0017121C"/>
    <w:rsid w:val="0017152E"/>
    <w:rsid w:val="00171D4F"/>
    <w:rsid w:val="00172487"/>
    <w:rsid w:val="00172FF2"/>
    <w:rsid w:val="0017312F"/>
    <w:rsid w:val="00173F5A"/>
    <w:rsid w:val="001744D4"/>
    <w:rsid w:val="0017582D"/>
    <w:rsid w:val="00175C89"/>
    <w:rsid w:val="00175F8A"/>
    <w:rsid w:val="00181CED"/>
    <w:rsid w:val="00181D4E"/>
    <w:rsid w:val="0018335A"/>
    <w:rsid w:val="00183799"/>
    <w:rsid w:val="001861CE"/>
    <w:rsid w:val="00190514"/>
    <w:rsid w:val="001909AA"/>
    <w:rsid w:val="0019514C"/>
    <w:rsid w:val="0019518B"/>
    <w:rsid w:val="001956A6"/>
    <w:rsid w:val="00195DD2"/>
    <w:rsid w:val="00197775"/>
    <w:rsid w:val="001A2210"/>
    <w:rsid w:val="001A2278"/>
    <w:rsid w:val="001A3B7C"/>
    <w:rsid w:val="001A4CDD"/>
    <w:rsid w:val="001A5D5B"/>
    <w:rsid w:val="001A6A1B"/>
    <w:rsid w:val="001A7A7C"/>
    <w:rsid w:val="001A7E5A"/>
    <w:rsid w:val="001B3054"/>
    <w:rsid w:val="001B60C3"/>
    <w:rsid w:val="001C3295"/>
    <w:rsid w:val="001C382E"/>
    <w:rsid w:val="001C3EB0"/>
    <w:rsid w:val="001C3F97"/>
    <w:rsid w:val="001C48D0"/>
    <w:rsid w:val="001C551D"/>
    <w:rsid w:val="001C66B3"/>
    <w:rsid w:val="001D043D"/>
    <w:rsid w:val="001D17B4"/>
    <w:rsid w:val="001D373A"/>
    <w:rsid w:val="001D454E"/>
    <w:rsid w:val="001D6DD5"/>
    <w:rsid w:val="001D7FA4"/>
    <w:rsid w:val="001E04B6"/>
    <w:rsid w:val="001E25AC"/>
    <w:rsid w:val="001E3D66"/>
    <w:rsid w:val="001E4961"/>
    <w:rsid w:val="001E570B"/>
    <w:rsid w:val="001E6082"/>
    <w:rsid w:val="001E7101"/>
    <w:rsid w:val="001F2D1F"/>
    <w:rsid w:val="001F3878"/>
    <w:rsid w:val="001F3BA5"/>
    <w:rsid w:val="001F3E97"/>
    <w:rsid w:val="001F4186"/>
    <w:rsid w:val="001F4AE9"/>
    <w:rsid w:val="001F593B"/>
    <w:rsid w:val="001F5C43"/>
    <w:rsid w:val="001F5CE8"/>
    <w:rsid w:val="001F606B"/>
    <w:rsid w:val="00200A8E"/>
    <w:rsid w:val="002029E0"/>
    <w:rsid w:val="0020690D"/>
    <w:rsid w:val="002069ED"/>
    <w:rsid w:val="0021016E"/>
    <w:rsid w:val="00211E67"/>
    <w:rsid w:val="00212FDD"/>
    <w:rsid w:val="0021377A"/>
    <w:rsid w:val="002166C1"/>
    <w:rsid w:val="00216B34"/>
    <w:rsid w:val="0021720E"/>
    <w:rsid w:val="00220310"/>
    <w:rsid w:val="002219D3"/>
    <w:rsid w:val="002251C8"/>
    <w:rsid w:val="002302A7"/>
    <w:rsid w:val="00232BD5"/>
    <w:rsid w:val="00233B3A"/>
    <w:rsid w:val="00240857"/>
    <w:rsid w:val="002412EB"/>
    <w:rsid w:val="00241A52"/>
    <w:rsid w:val="002437E4"/>
    <w:rsid w:val="0024413C"/>
    <w:rsid w:val="002448A1"/>
    <w:rsid w:val="00246141"/>
    <w:rsid w:val="00246EB4"/>
    <w:rsid w:val="00247C36"/>
    <w:rsid w:val="00252157"/>
    <w:rsid w:val="0025274B"/>
    <w:rsid w:val="002535AC"/>
    <w:rsid w:val="00253643"/>
    <w:rsid w:val="002547BA"/>
    <w:rsid w:val="00261B17"/>
    <w:rsid w:val="00262A93"/>
    <w:rsid w:val="002648D3"/>
    <w:rsid w:val="002652B1"/>
    <w:rsid w:val="002666DE"/>
    <w:rsid w:val="002718E9"/>
    <w:rsid w:val="00272907"/>
    <w:rsid w:val="00275202"/>
    <w:rsid w:val="00276099"/>
    <w:rsid w:val="0027727B"/>
    <w:rsid w:val="00280099"/>
    <w:rsid w:val="00281AD5"/>
    <w:rsid w:val="00283FB1"/>
    <w:rsid w:val="00286727"/>
    <w:rsid w:val="00293922"/>
    <w:rsid w:val="00295352"/>
    <w:rsid w:val="00297500"/>
    <w:rsid w:val="0029780B"/>
    <w:rsid w:val="002A15AB"/>
    <w:rsid w:val="002A2670"/>
    <w:rsid w:val="002A2C80"/>
    <w:rsid w:val="002A4C0A"/>
    <w:rsid w:val="002A78F8"/>
    <w:rsid w:val="002B0158"/>
    <w:rsid w:val="002B0D0B"/>
    <w:rsid w:val="002B62BC"/>
    <w:rsid w:val="002B728D"/>
    <w:rsid w:val="002C041B"/>
    <w:rsid w:val="002C04D3"/>
    <w:rsid w:val="002C104A"/>
    <w:rsid w:val="002C18AB"/>
    <w:rsid w:val="002C1FC8"/>
    <w:rsid w:val="002C5D75"/>
    <w:rsid w:val="002D0D3C"/>
    <w:rsid w:val="002D1258"/>
    <w:rsid w:val="002D2FDB"/>
    <w:rsid w:val="002D352D"/>
    <w:rsid w:val="002D3EB8"/>
    <w:rsid w:val="002D3F15"/>
    <w:rsid w:val="002D6FB2"/>
    <w:rsid w:val="002D719A"/>
    <w:rsid w:val="002D74E0"/>
    <w:rsid w:val="002D7624"/>
    <w:rsid w:val="002D7625"/>
    <w:rsid w:val="002E10BC"/>
    <w:rsid w:val="002E2358"/>
    <w:rsid w:val="002E76DC"/>
    <w:rsid w:val="002E7B7C"/>
    <w:rsid w:val="002F0993"/>
    <w:rsid w:val="002F0A91"/>
    <w:rsid w:val="002F13BA"/>
    <w:rsid w:val="002F3D5A"/>
    <w:rsid w:val="002F4D16"/>
    <w:rsid w:val="002F5A2F"/>
    <w:rsid w:val="002F68D0"/>
    <w:rsid w:val="002F7DAC"/>
    <w:rsid w:val="00305FD0"/>
    <w:rsid w:val="00307641"/>
    <w:rsid w:val="0031021B"/>
    <w:rsid w:val="003110E0"/>
    <w:rsid w:val="00313D09"/>
    <w:rsid w:val="00314149"/>
    <w:rsid w:val="00314224"/>
    <w:rsid w:val="003142D0"/>
    <w:rsid w:val="00314447"/>
    <w:rsid w:val="003254EB"/>
    <w:rsid w:val="00325D91"/>
    <w:rsid w:val="00326728"/>
    <w:rsid w:val="00327714"/>
    <w:rsid w:val="003316EC"/>
    <w:rsid w:val="003327C1"/>
    <w:rsid w:val="00332A79"/>
    <w:rsid w:val="00334349"/>
    <w:rsid w:val="00335AC3"/>
    <w:rsid w:val="003363D1"/>
    <w:rsid w:val="00336E1E"/>
    <w:rsid w:val="00340D6C"/>
    <w:rsid w:val="003458F7"/>
    <w:rsid w:val="00345ECB"/>
    <w:rsid w:val="00346D9D"/>
    <w:rsid w:val="00347108"/>
    <w:rsid w:val="0035011E"/>
    <w:rsid w:val="00351BCC"/>
    <w:rsid w:val="00356C21"/>
    <w:rsid w:val="00356EE8"/>
    <w:rsid w:val="003604B1"/>
    <w:rsid w:val="003611EC"/>
    <w:rsid w:val="003618A6"/>
    <w:rsid w:val="00362F66"/>
    <w:rsid w:val="003637D7"/>
    <w:rsid w:val="003643C5"/>
    <w:rsid w:val="00364765"/>
    <w:rsid w:val="003675B3"/>
    <w:rsid w:val="00372A91"/>
    <w:rsid w:val="00373FAA"/>
    <w:rsid w:val="00374878"/>
    <w:rsid w:val="00376462"/>
    <w:rsid w:val="00376F98"/>
    <w:rsid w:val="003772DB"/>
    <w:rsid w:val="00377CC1"/>
    <w:rsid w:val="003826C8"/>
    <w:rsid w:val="003836B7"/>
    <w:rsid w:val="00383EB5"/>
    <w:rsid w:val="00387FB1"/>
    <w:rsid w:val="00392328"/>
    <w:rsid w:val="00392644"/>
    <w:rsid w:val="00393972"/>
    <w:rsid w:val="0039627D"/>
    <w:rsid w:val="003969F0"/>
    <w:rsid w:val="003977B7"/>
    <w:rsid w:val="003A05B8"/>
    <w:rsid w:val="003A28FD"/>
    <w:rsid w:val="003A3B5E"/>
    <w:rsid w:val="003A4E01"/>
    <w:rsid w:val="003A695A"/>
    <w:rsid w:val="003B1632"/>
    <w:rsid w:val="003B326C"/>
    <w:rsid w:val="003B420C"/>
    <w:rsid w:val="003B4B28"/>
    <w:rsid w:val="003B60EB"/>
    <w:rsid w:val="003B6623"/>
    <w:rsid w:val="003B6CBA"/>
    <w:rsid w:val="003C1B53"/>
    <w:rsid w:val="003C1C7E"/>
    <w:rsid w:val="003C28EF"/>
    <w:rsid w:val="003C2A75"/>
    <w:rsid w:val="003D03C1"/>
    <w:rsid w:val="003D16C5"/>
    <w:rsid w:val="003D325A"/>
    <w:rsid w:val="003D4D59"/>
    <w:rsid w:val="003D5141"/>
    <w:rsid w:val="003D6210"/>
    <w:rsid w:val="003D6621"/>
    <w:rsid w:val="003D7EE0"/>
    <w:rsid w:val="003E2F1F"/>
    <w:rsid w:val="003E3C64"/>
    <w:rsid w:val="003E69EF"/>
    <w:rsid w:val="003E7E0C"/>
    <w:rsid w:val="003F396D"/>
    <w:rsid w:val="003F777E"/>
    <w:rsid w:val="00400D02"/>
    <w:rsid w:val="00401BC2"/>
    <w:rsid w:val="00404612"/>
    <w:rsid w:val="00406D56"/>
    <w:rsid w:val="004146A1"/>
    <w:rsid w:val="00414B14"/>
    <w:rsid w:val="0041507D"/>
    <w:rsid w:val="00415872"/>
    <w:rsid w:val="0041751C"/>
    <w:rsid w:val="00421A7C"/>
    <w:rsid w:val="00423E5A"/>
    <w:rsid w:val="00424D08"/>
    <w:rsid w:val="004315B1"/>
    <w:rsid w:val="00431833"/>
    <w:rsid w:val="00434142"/>
    <w:rsid w:val="00434D93"/>
    <w:rsid w:val="00435229"/>
    <w:rsid w:val="004352C1"/>
    <w:rsid w:val="00441744"/>
    <w:rsid w:val="00442F3F"/>
    <w:rsid w:val="00445962"/>
    <w:rsid w:val="00446779"/>
    <w:rsid w:val="004500D8"/>
    <w:rsid w:val="0045368B"/>
    <w:rsid w:val="004558B1"/>
    <w:rsid w:val="00461476"/>
    <w:rsid w:val="004622A7"/>
    <w:rsid w:val="00463871"/>
    <w:rsid w:val="0046552D"/>
    <w:rsid w:val="004655FB"/>
    <w:rsid w:val="004658D6"/>
    <w:rsid w:val="00466B83"/>
    <w:rsid w:val="004708E5"/>
    <w:rsid w:val="004709BF"/>
    <w:rsid w:val="00470F40"/>
    <w:rsid w:val="004718EF"/>
    <w:rsid w:val="004739AD"/>
    <w:rsid w:val="00473CBC"/>
    <w:rsid w:val="0047574F"/>
    <w:rsid w:val="00476A5A"/>
    <w:rsid w:val="00477B6E"/>
    <w:rsid w:val="004833FC"/>
    <w:rsid w:val="004903FA"/>
    <w:rsid w:val="00490C64"/>
    <w:rsid w:val="004914FF"/>
    <w:rsid w:val="00492391"/>
    <w:rsid w:val="004926D1"/>
    <w:rsid w:val="00492B8C"/>
    <w:rsid w:val="00497269"/>
    <w:rsid w:val="00497C40"/>
    <w:rsid w:val="004A0CCC"/>
    <w:rsid w:val="004A4216"/>
    <w:rsid w:val="004A6D3C"/>
    <w:rsid w:val="004B2CB0"/>
    <w:rsid w:val="004B32C1"/>
    <w:rsid w:val="004B4588"/>
    <w:rsid w:val="004B497D"/>
    <w:rsid w:val="004B5550"/>
    <w:rsid w:val="004B70E2"/>
    <w:rsid w:val="004C050F"/>
    <w:rsid w:val="004C5CF1"/>
    <w:rsid w:val="004D2A0F"/>
    <w:rsid w:val="004D3008"/>
    <w:rsid w:val="004D3755"/>
    <w:rsid w:val="004D6EFD"/>
    <w:rsid w:val="004D74A7"/>
    <w:rsid w:val="004E0653"/>
    <w:rsid w:val="004E0892"/>
    <w:rsid w:val="004E0DEE"/>
    <w:rsid w:val="004E14D4"/>
    <w:rsid w:val="004E17F2"/>
    <w:rsid w:val="004E2E3D"/>
    <w:rsid w:val="004E7D6B"/>
    <w:rsid w:val="004F0BA8"/>
    <w:rsid w:val="004F0C1D"/>
    <w:rsid w:val="004F167A"/>
    <w:rsid w:val="004F23DF"/>
    <w:rsid w:val="004F4419"/>
    <w:rsid w:val="004F69EE"/>
    <w:rsid w:val="004F7730"/>
    <w:rsid w:val="004F7A6F"/>
    <w:rsid w:val="005003BA"/>
    <w:rsid w:val="0050405B"/>
    <w:rsid w:val="005053B5"/>
    <w:rsid w:val="0050602A"/>
    <w:rsid w:val="005115EC"/>
    <w:rsid w:val="00513A9A"/>
    <w:rsid w:val="00513F67"/>
    <w:rsid w:val="00514AC7"/>
    <w:rsid w:val="005175EB"/>
    <w:rsid w:val="00520406"/>
    <w:rsid w:val="00521EA2"/>
    <w:rsid w:val="005244F3"/>
    <w:rsid w:val="0053219E"/>
    <w:rsid w:val="0053508E"/>
    <w:rsid w:val="0053646B"/>
    <w:rsid w:val="00536516"/>
    <w:rsid w:val="00537427"/>
    <w:rsid w:val="00537FD7"/>
    <w:rsid w:val="005405A1"/>
    <w:rsid w:val="00543E25"/>
    <w:rsid w:val="0054417E"/>
    <w:rsid w:val="00544E05"/>
    <w:rsid w:val="00545D3D"/>
    <w:rsid w:val="00546089"/>
    <w:rsid w:val="00551682"/>
    <w:rsid w:val="00552356"/>
    <w:rsid w:val="00552779"/>
    <w:rsid w:val="0055328F"/>
    <w:rsid w:val="0055550D"/>
    <w:rsid w:val="005557A4"/>
    <w:rsid w:val="00556002"/>
    <w:rsid w:val="0056178C"/>
    <w:rsid w:val="005617A5"/>
    <w:rsid w:val="00561C61"/>
    <w:rsid w:val="005621D7"/>
    <w:rsid w:val="00564DF6"/>
    <w:rsid w:val="00565239"/>
    <w:rsid w:val="005668F8"/>
    <w:rsid w:val="00566F9A"/>
    <w:rsid w:val="0057011E"/>
    <w:rsid w:val="00571A05"/>
    <w:rsid w:val="00571ED2"/>
    <w:rsid w:val="005726F9"/>
    <w:rsid w:val="00573845"/>
    <w:rsid w:val="00577076"/>
    <w:rsid w:val="00577EA1"/>
    <w:rsid w:val="00580451"/>
    <w:rsid w:val="00581750"/>
    <w:rsid w:val="0058436B"/>
    <w:rsid w:val="00586A06"/>
    <w:rsid w:val="00587744"/>
    <w:rsid w:val="00594563"/>
    <w:rsid w:val="00595F70"/>
    <w:rsid w:val="00597080"/>
    <w:rsid w:val="005974C1"/>
    <w:rsid w:val="00597681"/>
    <w:rsid w:val="005A334E"/>
    <w:rsid w:val="005A5DC8"/>
    <w:rsid w:val="005A6170"/>
    <w:rsid w:val="005B23C3"/>
    <w:rsid w:val="005B6F00"/>
    <w:rsid w:val="005B7C10"/>
    <w:rsid w:val="005B7CD5"/>
    <w:rsid w:val="005C1ECD"/>
    <w:rsid w:val="005C32C4"/>
    <w:rsid w:val="005C50FE"/>
    <w:rsid w:val="005C6D17"/>
    <w:rsid w:val="005C7357"/>
    <w:rsid w:val="005C7A7E"/>
    <w:rsid w:val="005D213B"/>
    <w:rsid w:val="005D233C"/>
    <w:rsid w:val="005D3A90"/>
    <w:rsid w:val="005D6FFE"/>
    <w:rsid w:val="005E0635"/>
    <w:rsid w:val="005E23F0"/>
    <w:rsid w:val="005E31CB"/>
    <w:rsid w:val="005E4524"/>
    <w:rsid w:val="005E64A3"/>
    <w:rsid w:val="005F067A"/>
    <w:rsid w:val="005F0B04"/>
    <w:rsid w:val="005F1A2D"/>
    <w:rsid w:val="005F1D37"/>
    <w:rsid w:val="005F3412"/>
    <w:rsid w:val="005F4CC3"/>
    <w:rsid w:val="005F62E2"/>
    <w:rsid w:val="005F6E95"/>
    <w:rsid w:val="006004E0"/>
    <w:rsid w:val="0060075A"/>
    <w:rsid w:val="00601487"/>
    <w:rsid w:val="006047A3"/>
    <w:rsid w:val="0060480D"/>
    <w:rsid w:val="00604B7E"/>
    <w:rsid w:val="00605246"/>
    <w:rsid w:val="0060720E"/>
    <w:rsid w:val="00613CD4"/>
    <w:rsid w:val="0061689C"/>
    <w:rsid w:val="006170B2"/>
    <w:rsid w:val="00620948"/>
    <w:rsid w:val="00620CBF"/>
    <w:rsid w:val="00621460"/>
    <w:rsid w:val="00621522"/>
    <w:rsid w:val="0062218D"/>
    <w:rsid w:val="006225EB"/>
    <w:rsid w:val="00622AEF"/>
    <w:rsid w:val="0062322E"/>
    <w:rsid w:val="00627288"/>
    <w:rsid w:val="00634284"/>
    <w:rsid w:val="0063502F"/>
    <w:rsid w:val="006354F7"/>
    <w:rsid w:val="00636E02"/>
    <w:rsid w:val="0063710A"/>
    <w:rsid w:val="00637AE0"/>
    <w:rsid w:val="00640957"/>
    <w:rsid w:val="00647ABB"/>
    <w:rsid w:val="00653EF4"/>
    <w:rsid w:val="00654B6D"/>
    <w:rsid w:val="00656D1B"/>
    <w:rsid w:val="00657518"/>
    <w:rsid w:val="00664300"/>
    <w:rsid w:val="00664602"/>
    <w:rsid w:val="00666B62"/>
    <w:rsid w:val="00667105"/>
    <w:rsid w:val="0067134B"/>
    <w:rsid w:val="006714D8"/>
    <w:rsid w:val="006724F3"/>
    <w:rsid w:val="00672E96"/>
    <w:rsid w:val="00673398"/>
    <w:rsid w:val="00673A6C"/>
    <w:rsid w:val="006747D7"/>
    <w:rsid w:val="00677174"/>
    <w:rsid w:val="00677DD1"/>
    <w:rsid w:val="0068110F"/>
    <w:rsid w:val="00681D1D"/>
    <w:rsid w:val="00682029"/>
    <w:rsid w:val="00683461"/>
    <w:rsid w:val="00683DCA"/>
    <w:rsid w:val="006841D0"/>
    <w:rsid w:val="00685622"/>
    <w:rsid w:val="00685A1A"/>
    <w:rsid w:val="0068653A"/>
    <w:rsid w:val="00687BCD"/>
    <w:rsid w:val="00690767"/>
    <w:rsid w:val="0069167C"/>
    <w:rsid w:val="00694CC0"/>
    <w:rsid w:val="006A05B6"/>
    <w:rsid w:val="006A09C3"/>
    <w:rsid w:val="006A0E7D"/>
    <w:rsid w:val="006A16E1"/>
    <w:rsid w:val="006A1BA6"/>
    <w:rsid w:val="006A292E"/>
    <w:rsid w:val="006A2CBE"/>
    <w:rsid w:val="006A56AC"/>
    <w:rsid w:val="006A6993"/>
    <w:rsid w:val="006A6DFA"/>
    <w:rsid w:val="006A6EE8"/>
    <w:rsid w:val="006B00B3"/>
    <w:rsid w:val="006B3241"/>
    <w:rsid w:val="006B68D4"/>
    <w:rsid w:val="006C3001"/>
    <w:rsid w:val="006C332D"/>
    <w:rsid w:val="006C5731"/>
    <w:rsid w:val="006D09EC"/>
    <w:rsid w:val="006D414F"/>
    <w:rsid w:val="006D44D1"/>
    <w:rsid w:val="006E1261"/>
    <w:rsid w:val="006E2DD5"/>
    <w:rsid w:val="006E3D6C"/>
    <w:rsid w:val="006E509C"/>
    <w:rsid w:val="006F00CE"/>
    <w:rsid w:val="006F127F"/>
    <w:rsid w:val="006F1287"/>
    <w:rsid w:val="006F3F07"/>
    <w:rsid w:val="006F516B"/>
    <w:rsid w:val="006F739C"/>
    <w:rsid w:val="00701C68"/>
    <w:rsid w:val="00702694"/>
    <w:rsid w:val="00703223"/>
    <w:rsid w:val="007032C5"/>
    <w:rsid w:val="007042D0"/>
    <w:rsid w:val="00705B89"/>
    <w:rsid w:val="007060E1"/>
    <w:rsid w:val="00710839"/>
    <w:rsid w:val="00712E3D"/>
    <w:rsid w:val="00713046"/>
    <w:rsid w:val="0071335D"/>
    <w:rsid w:val="007142C9"/>
    <w:rsid w:val="0071542E"/>
    <w:rsid w:val="007168A0"/>
    <w:rsid w:val="00717ED6"/>
    <w:rsid w:val="00721028"/>
    <w:rsid w:val="0072188A"/>
    <w:rsid w:val="00722504"/>
    <w:rsid w:val="00727AE5"/>
    <w:rsid w:val="00730F99"/>
    <w:rsid w:val="007313C5"/>
    <w:rsid w:val="007332E1"/>
    <w:rsid w:val="007333B1"/>
    <w:rsid w:val="007346BA"/>
    <w:rsid w:val="0073737E"/>
    <w:rsid w:val="007410A5"/>
    <w:rsid w:val="007417B5"/>
    <w:rsid w:val="00742E91"/>
    <w:rsid w:val="007448BB"/>
    <w:rsid w:val="00745639"/>
    <w:rsid w:val="00746033"/>
    <w:rsid w:val="00747163"/>
    <w:rsid w:val="00751187"/>
    <w:rsid w:val="00751C77"/>
    <w:rsid w:val="00754E7A"/>
    <w:rsid w:val="00757B1C"/>
    <w:rsid w:val="00760A54"/>
    <w:rsid w:val="0076389F"/>
    <w:rsid w:val="007658D6"/>
    <w:rsid w:val="00766462"/>
    <w:rsid w:val="00767F5F"/>
    <w:rsid w:val="0077047C"/>
    <w:rsid w:val="00770656"/>
    <w:rsid w:val="0077483B"/>
    <w:rsid w:val="00775F77"/>
    <w:rsid w:val="00776E31"/>
    <w:rsid w:val="00780F74"/>
    <w:rsid w:val="00781504"/>
    <w:rsid w:val="00782163"/>
    <w:rsid w:val="0078309B"/>
    <w:rsid w:val="00784470"/>
    <w:rsid w:val="007852F9"/>
    <w:rsid w:val="00797883"/>
    <w:rsid w:val="007A18D5"/>
    <w:rsid w:val="007B0774"/>
    <w:rsid w:val="007B14E2"/>
    <w:rsid w:val="007B4FC5"/>
    <w:rsid w:val="007C0CFB"/>
    <w:rsid w:val="007C1985"/>
    <w:rsid w:val="007C2D12"/>
    <w:rsid w:val="007C3E37"/>
    <w:rsid w:val="007C40D6"/>
    <w:rsid w:val="007C420B"/>
    <w:rsid w:val="007C4AC9"/>
    <w:rsid w:val="007C71FD"/>
    <w:rsid w:val="007D4109"/>
    <w:rsid w:val="007D5366"/>
    <w:rsid w:val="007D5475"/>
    <w:rsid w:val="007D7C9B"/>
    <w:rsid w:val="007E0F32"/>
    <w:rsid w:val="007E39B7"/>
    <w:rsid w:val="007E3C9C"/>
    <w:rsid w:val="007E51B3"/>
    <w:rsid w:val="007E5D89"/>
    <w:rsid w:val="007E66FF"/>
    <w:rsid w:val="007F1150"/>
    <w:rsid w:val="007F2029"/>
    <w:rsid w:val="007F2682"/>
    <w:rsid w:val="007F50BA"/>
    <w:rsid w:val="007F74A9"/>
    <w:rsid w:val="00801FB4"/>
    <w:rsid w:val="00802259"/>
    <w:rsid w:val="00803727"/>
    <w:rsid w:val="00803F6F"/>
    <w:rsid w:val="00805833"/>
    <w:rsid w:val="0081390A"/>
    <w:rsid w:val="008143AF"/>
    <w:rsid w:val="0081621B"/>
    <w:rsid w:val="0081666D"/>
    <w:rsid w:val="00816916"/>
    <w:rsid w:val="00816E50"/>
    <w:rsid w:val="00820CB7"/>
    <w:rsid w:val="0082219C"/>
    <w:rsid w:val="00822604"/>
    <w:rsid w:val="00827173"/>
    <w:rsid w:val="008330C0"/>
    <w:rsid w:val="00834990"/>
    <w:rsid w:val="00834E0D"/>
    <w:rsid w:val="00835139"/>
    <w:rsid w:val="008366E8"/>
    <w:rsid w:val="00837796"/>
    <w:rsid w:val="0084300B"/>
    <w:rsid w:val="00843C38"/>
    <w:rsid w:val="00846425"/>
    <w:rsid w:val="00846507"/>
    <w:rsid w:val="00846F72"/>
    <w:rsid w:val="008477BD"/>
    <w:rsid w:val="008479CC"/>
    <w:rsid w:val="00854E1F"/>
    <w:rsid w:val="0086081A"/>
    <w:rsid w:val="008610BF"/>
    <w:rsid w:val="00861422"/>
    <w:rsid w:val="00862F81"/>
    <w:rsid w:val="00864D8F"/>
    <w:rsid w:val="008660A8"/>
    <w:rsid w:val="0086652C"/>
    <w:rsid w:val="00866B0F"/>
    <w:rsid w:val="008765EE"/>
    <w:rsid w:val="008773D7"/>
    <w:rsid w:val="008823D7"/>
    <w:rsid w:val="008828C6"/>
    <w:rsid w:val="008833DA"/>
    <w:rsid w:val="00883973"/>
    <w:rsid w:val="008862E0"/>
    <w:rsid w:val="008905CD"/>
    <w:rsid w:val="008917DD"/>
    <w:rsid w:val="00891D23"/>
    <w:rsid w:val="00895BF0"/>
    <w:rsid w:val="00897C2C"/>
    <w:rsid w:val="008A148F"/>
    <w:rsid w:val="008A1B98"/>
    <w:rsid w:val="008A1CE8"/>
    <w:rsid w:val="008A2C31"/>
    <w:rsid w:val="008A7E26"/>
    <w:rsid w:val="008B1B98"/>
    <w:rsid w:val="008B377A"/>
    <w:rsid w:val="008B4083"/>
    <w:rsid w:val="008B67D2"/>
    <w:rsid w:val="008B70D7"/>
    <w:rsid w:val="008C17DF"/>
    <w:rsid w:val="008C3747"/>
    <w:rsid w:val="008C5AE1"/>
    <w:rsid w:val="008C6CF0"/>
    <w:rsid w:val="008C79B1"/>
    <w:rsid w:val="008D037F"/>
    <w:rsid w:val="008D1D9A"/>
    <w:rsid w:val="008D6FF2"/>
    <w:rsid w:val="008D7AB9"/>
    <w:rsid w:val="008E0E95"/>
    <w:rsid w:val="008E61D8"/>
    <w:rsid w:val="008E64FB"/>
    <w:rsid w:val="008E6845"/>
    <w:rsid w:val="008E7503"/>
    <w:rsid w:val="008E7A67"/>
    <w:rsid w:val="008F0A80"/>
    <w:rsid w:val="008F13E3"/>
    <w:rsid w:val="008F1757"/>
    <w:rsid w:val="008F59BA"/>
    <w:rsid w:val="008F6136"/>
    <w:rsid w:val="00901310"/>
    <w:rsid w:val="00902637"/>
    <w:rsid w:val="00902A64"/>
    <w:rsid w:val="009053AD"/>
    <w:rsid w:val="00905A14"/>
    <w:rsid w:val="00906650"/>
    <w:rsid w:val="00906756"/>
    <w:rsid w:val="009077C8"/>
    <w:rsid w:val="0091484A"/>
    <w:rsid w:val="00914EE5"/>
    <w:rsid w:val="00915016"/>
    <w:rsid w:val="00916CC8"/>
    <w:rsid w:val="0092360A"/>
    <w:rsid w:val="009247A7"/>
    <w:rsid w:val="00924B2C"/>
    <w:rsid w:val="00924C1C"/>
    <w:rsid w:val="00925212"/>
    <w:rsid w:val="009252FA"/>
    <w:rsid w:val="0092596F"/>
    <w:rsid w:val="00925DC2"/>
    <w:rsid w:val="00930B68"/>
    <w:rsid w:val="00931041"/>
    <w:rsid w:val="00931065"/>
    <w:rsid w:val="00932B4D"/>
    <w:rsid w:val="00934E1F"/>
    <w:rsid w:val="00935A27"/>
    <w:rsid w:val="00936770"/>
    <w:rsid w:val="00937148"/>
    <w:rsid w:val="00943CD2"/>
    <w:rsid w:val="009461AD"/>
    <w:rsid w:val="00950242"/>
    <w:rsid w:val="0095111F"/>
    <w:rsid w:val="00952228"/>
    <w:rsid w:val="009528A4"/>
    <w:rsid w:val="0095407C"/>
    <w:rsid w:val="00954ACF"/>
    <w:rsid w:val="00954B6B"/>
    <w:rsid w:val="0095509D"/>
    <w:rsid w:val="0095731A"/>
    <w:rsid w:val="009622DC"/>
    <w:rsid w:val="00962EA6"/>
    <w:rsid w:val="009637DB"/>
    <w:rsid w:val="00963D0E"/>
    <w:rsid w:val="009652A6"/>
    <w:rsid w:val="00965E37"/>
    <w:rsid w:val="00967097"/>
    <w:rsid w:val="00967A95"/>
    <w:rsid w:val="00967B72"/>
    <w:rsid w:val="00971506"/>
    <w:rsid w:val="00975187"/>
    <w:rsid w:val="00975E61"/>
    <w:rsid w:val="00976899"/>
    <w:rsid w:val="0098036F"/>
    <w:rsid w:val="00981A45"/>
    <w:rsid w:val="00983A06"/>
    <w:rsid w:val="00984487"/>
    <w:rsid w:val="009864E1"/>
    <w:rsid w:val="00986779"/>
    <w:rsid w:val="009906FA"/>
    <w:rsid w:val="00993555"/>
    <w:rsid w:val="0099702D"/>
    <w:rsid w:val="009A270E"/>
    <w:rsid w:val="009A32BA"/>
    <w:rsid w:val="009A485F"/>
    <w:rsid w:val="009B37E3"/>
    <w:rsid w:val="009B64E1"/>
    <w:rsid w:val="009B74F6"/>
    <w:rsid w:val="009C1017"/>
    <w:rsid w:val="009C3547"/>
    <w:rsid w:val="009C39D3"/>
    <w:rsid w:val="009C46E6"/>
    <w:rsid w:val="009C546B"/>
    <w:rsid w:val="009C5E65"/>
    <w:rsid w:val="009C7667"/>
    <w:rsid w:val="009D0281"/>
    <w:rsid w:val="009D056A"/>
    <w:rsid w:val="009D083A"/>
    <w:rsid w:val="009D1B8F"/>
    <w:rsid w:val="009D264E"/>
    <w:rsid w:val="009D31B0"/>
    <w:rsid w:val="009D3AE7"/>
    <w:rsid w:val="009D3C6E"/>
    <w:rsid w:val="009D60F6"/>
    <w:rsid w:val="009D71BA"/>
    <w:rsid w:val="009D78F7"/>
    <w:rsid w:val="009E0B91"/>
    <w:rsid w:val="009E1328"/>
    <w:rsid w:val="009E1ABD"/>
    <w:rsid w:val="009E2F7F"/>
    <w:rsid w:val="009E3056"/>
    <w:rsid w:val="009E36C2"/>
    <w:rsid w:val="009E3F36"/>
    <w:rsid w:val="009E5733"/>
    <w:rsid w:val="009E5E6D"/>
    <w:rsid w:val="009E7CFF"/>
    <w:rsid w:val="009F6AB1"/>
    <w:rsid w:val="00A00367"/>
    <w:rsid w:val="00A00F50"/>
    <w:rsid w:val="00A02FEB"/>
    <w:rsid w:val="00A03988"/>
    <w:rsid w:val="00A046D7"/>
    <w:rsid w:val="00A07B5A"/>
    <w:rsid w:val="00A12EF6"/>
    <w:rsid w:val="00A14339"/>
    <w:rsid w:val="00A16FCF"/>
    <w:rsid w:val="00A20519"/>
    <w:rsid w:val="00A21409"/>
    <w:rsid w:val="00A22D20"/>
    <w:rsid w:val="00A23D8D"/>
    <w:rsid w:val="00A2705F"/>
    <w:rsid w:val="00A27347"/>
    <w:rsid w:val="00A31837"/>
    <w:rsid w:val="00A3185F"/>
    <w:rsid w:val="00A32738"/>
    <w:rsid w:val="00A34580"/>
    <w:rsid w:val="00A37571"/>
    <w:rsid w:val="00A40B61"/>
    <w:rsid w:val="00A44F45"/>
    <w:rsid w:val="00A47594"/>
    <w:rsid w:val="00A479F4"/>
    <w:rsid w:val="00A47F94"/>
    <w:rsid w:val="00A540D2"/>
    <w:rsid w:val="00A54674"/>
    <w:rsid w:val="00A566A0"/>
    <w:rsid w:val="00A569B0"/>
    <w:rsid w:val="00A612EA"/>
    <w:rsid w:val="00A613CB"/>
    <w:rsid w:val="00A62D6E"/>
    <w:rsid w:val="00A630A5"/>
    <w:rsid w:val="00A65586"/>
    <w:rsid w:val="00A67831"/>
    <w:rsid w:val="00A67E15"/>
    <w:rsid w:val="00A716E6"/>
    <w:rsid w:val="00A71D08"/>
    <w:rsid w:val="00A7349E"/>
    <w:rsid w:val="00A741BE"/>
    <w:rsid w:val="00A772D4"/>
    <w:rsid w:val="00A80B72"/>
    <w:rsid w:val="00A8130D"/>
    <w:rsid w:val="00A83CDC"/>
    <w:rsid w:val="00A84030"/>
    <w:rsid w:val="00A84511"/>
    <w:rsid w:val="00A861F0"/>
    <w:rsid w:val="00A87C20"/>
    <w:rsid w:val="00AA18CA"/>
    <w:rsid w:val="00AA1DA7"/>
    <w:rsid w:val="00AA21C9"/>
    <w:rsid w:val="00AA3C62"/>
    <w:rsid w:val="00AA5435"/>
    <w:rsid w:val="00AA7A0B"/>
    <w:rsid w:val="00AA7D67"/>
    <w:rsid w:val="00AB0DA7"/>
    <w:rsid w:val="00AB2585"/>
    <w:rsid w:val="00AB2707"/>
    <w:rsid w:val="00AB535D"/>
    <w:rsid w:val="00AB6192"/>
    <w:rsid w:val="00AB7B5C"/>
    <w:rsid w:val="00AB7C17"/>
    <w:rsid w:val="00AC0203"/>
    <w:rsid w:val="00AC1F80"/>
    <w:rsid w:val="00AC338A"/>
    <w:rsid w:val="00AC4039"/>
    <w:rsid w:val="00AC5767"/>
    <w:rsid w:val="00AC62D4"/>
    <w:rsid w:val="00AD022D"/>
    <w:rsid w:val="00AD0C42"/>
    <w:rsid w:val="00AD3AB6"/>
    <w:rsid w:val="00AD457B"/>
    <w:rsid w:val="00AD6160"/>
    <w:rsid w:val="00AD6A9A"/>
    <w:rsid w:val="00AD77EC"/>
    <w:rsid w:val="00AE04E6"/>
    <w:rsid w:val="00AE25A4"/>
    <w:rsid w:val="00AF17C4"/>
    <w:rsid w:val="00AF2BF3"/>
    <w:rsid w:val="00AF314E"/>
    <w:rsid w:val="00AF5036"/>
    <w:rsid w:val="00AF52B7"/>
    <w:rsid w:val="00AF5BFF"/>
    <w:rsid w:val="00AF5D78"/>
    <w:rsid w:val="00AF74B2"/>
    <w:rsid w:val="00B00E6A"/>
    <w:rsid w:val="00B02FFE"/>
    <w:rsid w:val="00B07849"/>
    <w:rsid w:val="00B104AD"/>
    <w:rsid w:val="00B1362A"/>
    <w:rsid w:val="00B136C6"/>
    <w:rsid w:val="00B13F42"/>
    <w:rsid w:val="00B149A9"/>
    <w:rsid w:val="00B23F14"/>
    <w:rsid w:val="00B24221"/>
    <w:rsid w:val="00B24DAD"/>
    <w:rsid w:val="00B253E2"/>
    <w:rsid w:val="00B263A6"/>
    <w:rsid w:val="00B270C8"/>
    <w:rsid w:val="00B30861"/>
    <w:rsid w:val="00B30F2D"/>
    <w:rsid w:val="00B31473"/>
    <w:rsid w:val="00B31B15"/>
    <w:rsid w:val="00B378DC"/>
    <w:rsid w:val="00B37FC8"/>
    <w:rsid w:val="00B41198"/>
    <w:rsid w:val="00B4547D"/>
    <w:rsid w:val="00B457EE"/>
    <w:rsid w:val="00B5000E"/>
    <w:rsid w:val="00B507BC"/>
    <w:rsid w:val="00B55ED9"/>
    <w:rsid w:val="00B56198"/>
    <w:rsid w:val="00B57029"/>
    <w:rsid w:val="00B603B4"/>
    <w:rsid w:val="00B614CD"/>
    <w:rsid w:val="00B61EF8"/>
    <w:rsid w:val="00B6479F"/>
    <w:rsid w:val="00B65B73"/>
    <w:rsid w:val="00B66110"/>
    <w:rsid w:val="00B668D9"/>
    <w:rsid w:val="00B66E6A"/>
    <w:rsid w:val="00B67288"/>
    <w:rsid w:val="00B7035B"/>
    <w:rsid w:val="00B70EB6"/>
    <w:rsid w:val="00B729F6"/>
    <w:rsid w:val="00B74DBE"/>
    <w:rsid w:val="00B75CB4"/>
    <w:rsid w:val="00B75E08"/>
    <w:rsid w:val="00B76ACB"/>
    <w:rsid w:val="00B77214"/>
    <w:rsid w:val="00B80C78"/>
    <w:rsid w:val="00B81D2D"/>
    <w:rsid w:val="00B84649"/>
    <w:rsid w:val="00B85B74"/>
    <w:rsid w:val="00B90676"/>
    <w:rsid w:val="00B9400E"/>
    <w:rsid w:val="00B946DC"/>
    <w:rsid w:val="00B95164"/>
    <w:rsid w:val="00BA0040"/>
    <w:rsid w:val="00BA00F6"/>
    <w:rsid w:val="00BA188B"/>
    <w:rsid w:val="00BA45B9"/>
    <w:rsid w:val="00BA469B"/>
    <w:rsid w:val="00BA5129"/>
    <w:rsid w:val="00BA571F"/>
    <w:rsid w:val="00BA5C11"/>
    <w:rsid w:val="00BA6A0A"/>
    <w:rsid w:val="00BB0CE5"/>
    <w:rsid w:val="00BB2441"/>
    <w:rsid w:val="00BB412A"/>
    <w:rsid w:val="00BB48A6"/>
    <w:rsid w:val="00BB4D9A"/>
    <w:rsid w:val="00BC6604"/>
    <w:rsid w:val="00BC6D46"/>
    <w:rsid w:val="00BD04EE"/>
    <w:rsid w:val="00BD6E9C"/>
    <w:rsid w:val="00BD7745"/>
    <w:rsid w:val="00BE26F3"/>
    <w:rsid w:val="00BE2A94"/>
    <w:rsid w:val="00BE782C"/>
    <w:rsid w:val="00BF078E"/>
    <w:rsid w:val="00BF22F6"/>
    <w:rsid w:val="00BF4D59"/>
    <w:rsid w:val="00C003E8"/>
    <w:rsid w:val="00C02EC9"/>
    <w:rsid w:val="00C06100"/>
    <w:rsid w:val="00C06CEE"/>
    <w:rsid w:val="00C102C1"/>
    <w:rsid w:val="00C11105"/>
    <w:rsid w:val="00C1274D"/>
    <w:rsid w:val="00C12C56"/>
    <w:rsid w:val="00C12D33"/>
    <w:rsid w:val="00C15FDF"/>
    <w:rsid w:val="00C1610B"/>
    <w:rsid w:val="00C21710"/>
    <w:rsid w:val="00C21F15"/>
    <w:rsid w:val="00C22386"/>
    <w:rsid w:val="00C241CE"/>
    <w:rsid w:val="00C2495F"/>
    <w:rsid w:val="00C27B49"/>
    <w:rsid w:val="00C3181D"/>
    <w:rsid w:val="00C31950"/>
    <w:rsid w:val="00C33131"/>
    <w:rsid w:val="00C3485E"/>
    <w:rsid w:val="00C36BC9"/>
    <w:rsid w:val="00C36C8F"/>
    <w:rsid w:val="00C410F0"/>
    <w:rsid w:val="00C41719"/>
    <w:rsid w:val="00C4375D"/>
    <w:rsid w:val="00C43AFD"/>
    <w:rsid w:val="00C43CE2"/>
    <w:rsid w:val="00C43FCD"/>
    <w:rsid w:val="00C46EF7"/>
    <w:rsid w:val="00C50B97"/>
    <w:rsid w:val="00C511DB"/>
    <w:rsid w:val="00C517AD"/>
    <w:rsid w:val="00C53D61"/>
    <w:rsid w:val="00C61100"/>
    <w:rsid w:val="00C61DFA"/>
    <w:rsid w:val="00C621EA"/>
    <w:rsid w:val="00C622AF"/>
    <w:rsid w:val="00C6253D"/>
    <w:rsid w:val="00C669A8"/>
    <w:rsid w:val="00C66ACB"/>
    <w:rsid w:val="00C71C63"/>
    <w:rsid w:val="00C73089"/>
    <w:rsid w:val="00C748C9"/>
    <w:rsid w:val="00C823EA"/>
    <w:rsid w:val="00C828FD"/>
    <w:rsid w:val="00C830C8"/>
    <w:rsid w:val="00C83AE9"/>
    <w:rsid w:val="00C846CA"/>
    <w:rsid w:val="00C85C3F"/>
    <w:rsid w:val="00C874DF"/>
    <w:rsid w:val="00C8768B"/>
    <w:rsid w:val="00C9123F"/>
    <w:rsid w:val="00C9197D"/>
    <w:rsid w:val="00C95001"/>
    <w:rsid w:val="00C95EBC"/>
    <w:rsid w:val="00C96CD0"/>
    <w:rsid w:val="00CA0AB1"/>
    <w:rsid w:val="00CA1CB3"/>
    <w:rsid w:val="00CA5D0E"/>
    <w:rsid w:val="00CB0898"/>
    <w:rsid w:val="00CB0F95"/>
    <w:rsid w:val="00CB4093"/>
    <w:rsid w:val="00CB5D58"/>
    <w:rsid w:val="00CB7AB6"/>
    <w:rsid w:val="00CC035B"/>
    <w:rsid w:val="00CC1C90"/>
    <w:rsid w:val="00CC3A7D"/>
    <w:rsid w:val="00CC5912"/>
    <w:rsid w:val="00CC644F"/>
    <w:rsid w:val="00CC7567"/>
    <w:rsid w:val="00CC7D39"/>
    <w:rsid w:val="00CD126F"/>
    <w:rsid w:val="00CD2F36"/>
    <w:rsid w:val="00CD3B33"/>
    <w:rsid w:val="00CE0132"/>
    <w:rsid w:val="00CE181B"/>
    <w:rsid w:val="00CE2ADC"/>
    <w:rsid w:val="00CE2EED"/>
    <w:rsid w:val="00CE5474"/>
    <w:rsid w:val="00CE660A"/>
    <w:rsid w:val="00CE6D13"/>
    <w:rsid w:val="00CE6FDE"/>
    <w:rsid w:val="00CF114A"/>
    <w:rsid w:val="00CF1FBB"/>
    <w:rsid w:val="00CF5DF3"/>
    <w:rsid w:val="00D02353"/>
    <w:rsid w:val="00D050DB"/>
    <w:rsid w:val="00D102B7"/>
    <w:rsid w:val="00D10562"/>
    <w:rsid w:val="00D12695"/>
    <w:rsid w:val="00D1457F"/>
    <w:rsid w:val="00D17D62"/>
    <w:rsid w:val="00D21BD6"/>
    <w:rsid w:val="00D25B56"/>
    <w:rsid w:val="00D26D33"/>
    <w:rsid w:val="00D27F51"/>
    <w:rsid w:val="00D32532"/>
    <w:rsid w:val="00D32D47"/>
    <w:rsid w:val="00D32DF1"/>
    <w:rsid w:val="00D3472F"/>
    <w:rsid w:val="00D36440"/>
    <w:rsid w:val="00D410B5"/>
    <w:rsid w:val="00D41689"/>
    <w:rsid w:val="00D4668D"/>
    <w:rsid w:val="00D469E8"/>
    <w:rsid w:val="00D500A8"/>
    <w:rsid w:val="00D518EC"/>
    <w:rsid w:val="00D5419C"/>
    <w:rsid w:val="00D564F6"/>
    <w:rsid w:val="00D60729"/>
    <w:rsid w:val="00D623DD"/>
    <w:rsid w:val="00D63808"/>
    <w:rsid w:val="00D6539D"/>
    <w:rsid w:val="00D67D56"/>
    <w:rsid w:val="00D70C9A"/>
    <w:rsid w:val="00D71700"/>
    <w:rsid w:val="00D73571"/>
    <w:rsid w:val="00D73ADA"/>
    <w:rsid w:val="00D75C8E"/>
    <w:rsid w:val="00D75F9F"/>
    <w:rsid w:val="00D807B8"/>
    <w:rsid w:val="00D80AB8"/>
    <w:rsid w:val="00D81282"/>
    <w:rsid w:val="00D832D9"/>
    <w:rsid w:val="00D84ECA"/>
    <w:rsid w:val="00D86DB6"/>
    <w:rsid w:val="00D90072"/>
    <w:rsid w:val="00D91574"/>
    <w:rsid w:val="00D94A61"/>
    <w:rsid w:val="00D955DE"/>
    <w:rsid w:val="00D97BDF"/>
    <w:rsid w:val="00DA0742"/>
    <w:rsid w:val="00DA0E91"/>
    <w:rsid w:val="00DA1179"/>
    <w:rsid w:val="00DA26AC"/>
    <w:rsid w:val="00DA6B57"/>
    <w:rsid w:val="00DA7745"/>
    <w:rsid w:val="00DB11ED"/>
    <w:rsid w:val="00DB1903"/>
    <w:rsid w:val="00DB1D64"/>
    <w:rsid w:val="00DB2B7F"/>
    <w:rsid w:val="00DB30E3"/>
    <w:rsid w:val="00DB318D"/>
    <w:rsid w:val="00DB404E"/>
    <w:rsid w:val="00DB7711"/>
    <w:rsid w:val="00DB7758"/>
    <w:rsid w:val="00DC0AB9"/>
    <w:rsid w:val="00DC0FA1"/>
    <w:rsid w:val="00DC1323"/>
    <w:rsid w:val="00DC1F49"/>
    <w:rsid w:val="00DC38E1"/>
    <w:rsid w:val="00DC3E29"/>
    <w:rsid w:val="00DC5C78"/>
    <w:rsid w:val="00DC5FD0"/>
    <w:rsid w:val="00DD160F"/>
    <w:rsid w:val="00DD1610"/>
    <w:rsid w:val="00DD2E39"/>
    <w:rsid w:val="00DD2F89"/>
    <w:rsid w:val="00DD4BE4"/>
    <w:rsid w:val="00DD4E16"/>
    <w:rsid w:val="00DD6B87"/>
    <w:rsid w:val="00DE0D2F"/>
    <w:rsid w:val="00DE1C75"/>
    <w:rsid w:val="00DE2738"/>
    <w:rsid w:val="00DE3041"/>
    <w:rsid w:val="00DE63DD"/>
    <w:rsid w:val="00DE6685"/>
    <w:rsid w:val="00DF23DB"/>
    <w:rsid w:val="00DF2AC6"/>
    <w:rsid w:val="00DF4A99"/>
    <w:rsid w:val="00DF5991"/>
    <w:rsid w:val="00DF634D"/>
    <w:rsid w:val="00E02F37"/>
    <w:rsid w:val="00E038E8"/>
    <w:rsid w:val="00E06DD8"/>
    <w:rsid w:val="00E071BB"/>
    <w:rsid w:val="00E074D6"/>
    <w:rsid w:val="00E107DB"/>
    <w:rsid w:val="00E12753"/>
    <w:rsid w:val="00E14FA5"/>
    <w:rsid w:val="00E154C9"/>
    <w:rsid w:val="00E17A29"/>
    <w:rsid w:val="00E21B51"/>
    <w:rsid w:val="00E24E1D"/>
    <w:rsid w:val="00E25606"/>
    <w:rsid w:val="00E2779A"/>
    <w:rsid w:val="00E27C3D"/>
    <w:rsid w:val="00E315E9"/>
    <w:rsid w:val="00E31E1E"/>
    <w:rsid w:val="00E32BFB"/>
    <w:rsid w:val="00E368BE"/>
    <w:rsid w:val="00E3710A"/>
    <w:rsid w:val="00E40582"/>
    <w:rsid w:val="00E42AA3"/>
    <w:rsid w:val="00E46C8B"/>
    <w:rsid w:val="00E525CC"/>
    <w:rsid w:val="00E526B3"/>
    <w:rsid w:val="00E5306B"/>
    <w:rsid w:val="00E54F58"/>
    <w:rsid w:val="00E56824"/>
    <w:rsid w:val="00E57ADB"/>
    <w:rsid w:val="00E6047D"/>
    <w:rsid w:val="00E60E95"/>
    <w:rsid w:val="00E61F56"/>
    <w:rsid w:val="00E64A93"/>
    <w:rsid w:val="00E65550"/>
    <w:rsid w:val="00E65B24"/>
    <w:rsid w:val="00E6678C"/>
    <w:rsid w:val="00E70F5D"/>
    <w:rsid w:val="00E72B14"/>
    <w:rsid w:val="00E739F2"/>
    <w:rsid w:val="00E742A8"/>
    <w:rsid w:val="00E75416"/>
    <w:rsid w:val="00E75F10"/>
    <w:rsid w:val="00E77DCE"/>
    <w:rsid w:val="00E83EB5"/>
    <w:rsid w:val="00E85DCE"/>
    <w:rsid w:val="00E8675B"/>
    <w:rsid w:val="00E86B07"/>
    <w:rsid w:val="00E87E32"/>
    <w:rsid w:val="00E9111B"/>
    <w:rsid w:val="00E93146"/>
    <w:rsid w:val="00E945E2"/>
    <w:rsid w:val="00E959CE"/>
    <w:rsid w:val="00E95A66"/>
    <w:rsid w:val="00EA2E9B"/>
    <w:rsid w:val="00EA44FA"/>
    <w:rsid w:val="00EA46EE"/>
    <w:rsid w:val="00EA4C87"/>
    <w:rsid w:val="00EA545F"/>
    <w:rsid w:val="00EA693D"/>
    <w:rsid w:val="00EA7658"/>
    <w:rsid w:val="00EB036E"/>
    <w:rsid w:val="00EB27EB"/>
    <w:rsid w:val="00EB31D6"/>
    <w:rsid w:val="00EB4387"/>
    <w:rsid w:val="00EB5A41"/>
    <w:rsid w:val="00EC1039"/>
    <w:rsid w:val="00EC1525"/>
    <w:rsid w:val="00EC1C4F"/>
    <w:rsid w:val="00EC28EE"/>
    <w:rsid w:val="00EC6A2D"/>
    <w:rsid w:val="00ED0788"/>
    <w:rsid w:val="00ED2EBC"/>
    <w:rsid w:val="00ED556C"/>
    <w:rsid w:val="00ED5D85"/>
    <w:rsid w:val="00ED7B20"/>
    <w:rsid w:val="00EE0787"/>
    <w:rsid w:val="00EE0A95"/>
    <w:rsid w:val="00EE5393"/>
    <w:rsid w:val="00EE7C6D"/>
    <w:rsid w:val="00EF006D"/>
    <w:rsid w:val="00EF0B5B"/>
    <w:rsid w:val="00EF0D3D"/>
    <w:rsid w:val="00EF0F4C"/>
    <w:rsid w:val="00EF177A"/>
    <w:rsid w:val="00EF1DEA"/>
    <w:rsid w:val="00EF3B94"/>
    <w:rsid w:val="00EF3D33"/>
    <w:rsid w:val="00EF4858"/>
    <w:rsid w:val="00EF4A76"/>
    <w:rsid w:val="00EF5C08"/>
    <w:rsid w:val="00EF629C"/>
    <w:rsid w:val="00EF670D"/>
    <w:rsid w:val="00F00C0B"/>
    <w:rsid w:val="00F01E2B"/>
    <w:rsid w:val="00F03073"/>
    <w:rsid w:val="00F0610F"/>
    <w:rsid w:val="00F0705D"/>
    <w:rsid w:val="00F07DB4"/>
    <w:rsid w:val="00F11CEA"/>
    <w:rsid w:val="00F12122"/>
    <w:rsid w:val="00F12656"/>
    <w:rsid w:val="00F14E13"/>
    <w:rsid w:val="00F150DB"/>
    <w:rsid w:val="00F156E0"/>
    <w:rsid w:val="00F17C7C"/>
    <w:rsid w:val="00F2041C"/>
    <w:rsid w:val="00F2142E"/>
    <w:rsid w:val="00F21D3E"/>
    <w:rsid w:val="00F2382A"/>
    <w:rsid w:val="00F257CB"/>
    <w:rsid w:val="00F25E7B"/>
    <w:rsid w:val="00F302D7"/>
    <w:rsid w:val="00F33513"/>
    <w:rsid w:val="00F34D80"/>
    <w:rsid w:val="00F35823"/>
    <w:rsid w:val="00F3620B"/>
    <w:rsid w:val="00F364D1"/>
    <w:rsid w:val="00F41447"/>
    <w:rsid w:val="00F42E0C"/>
    <w:rsid w:val="00F44125"/>
    <w:rsid w:val="00F45073"/>
    <w:rsid w:val="00F453D6"/>
    <w:rsid w:val="00F456FD"/>
    <w:rsid w:val="00F47025"/>
    <w:rsid w:val="00F50305"/>
    <w:rsid w:val="00F51209"/>
    <w:rsid w:val="00F52AD1"/>
    <w:rsid w:val="00F54013"/>
    <w:rsid w:val="00F54741"/>
    <w:rsid w:val="00F57190"/>
    <w:rsid w:val="00F57D37"/>
    <w:rsid w:val="00F608D4"/>
    <w:rsid w:val="00F6154F"/>
    <w:rsid w:val="00F62E58"/>
    <w:rsid w:val="00F64D0A"/>
    <w:rsid w:val="00F64EC2"/>
    <w:rsid w:val="00F6578A"/>
    <w:rsid w:val="00F70380"/>
    <w:rsid w:val="00F71097"/>
    <w:rsid w:val="00F73244"/>
    <w:rsid w:val="00F7589F"/>
    <w:rsid w:val="00F763BA"/>
    <w:rsid w:val="00F76CCD"/>
    <w:rsid w:val="00F776A2"/>
    <w:rsid w:val="00F8100F"/>
    <w:rsid w:val="00F821E2"/>
    <w:rsid w:val="00F8336C"/>
    <w:rsid w:val="00F833BF"/>
    <w:rsid w:val="00F84C79"/>
    <w:rsid w:val="00F84EDB"/>
    <w:rsid w:val="00F84F9A"/>
    <w:rsid w:val="00F859AB"/>
    <w:rsid w:val="00F85A4F"/>
    <w:rsid w:val="00F90BDB"/>
    <w:rsid w:val="00F9208A"/>
    <w:rsid w:val="00F94BC9"/>
    <w:rsid w:val="00F94BF7"/>
    <w:rsid w:val="00F9505D"/>
    <w:rsid w:val="00F95342"/>
    <w:rsid w:val="00F96784"/>
    <w:rsid w:val="00FA4C17"/>
    <w:rsid w:val="00FA572E"/>
    <w:rsid w:val="00FA64C6"/>
    <w:rsid w:val="00FB0DFC"/>
    <w:rsid w:val="00FB11A4"/>
    <w:rsid w:val="00FB2AA5"/>
    <w:rsid w:val="00FB2D0A"/>
    <w:rsid w:val="00FB4754"/>
    <w:rsid w:val="00FB54B9"/>
    <w:rsid w:val="00FB5B74"/>
    <w:rsid w:val="00FC0270"/>
    <w:rsid w:val="00FC0560"/>
    <w:rsid w:val="00FC10C7"/>
    <w:rsid w:val="00FC13A4"/>
    <w:rsid w:val="00FC2B54"/>
    <w:rsid w:val="00FC319F"/>
    <w:rsid w:val="00FC52F9"/>
    <w:rsid w:val="00FC5457"/>
    <w:rsid w:val="00FC5AEF"/>
    <w:rsid w:val="00FC65BF"/>
    <w:rsid w:val="00FC7202"/>
    <w:rsid w:val="00FD266D"/>
    <w:rsid w:val="00FD46A9"/>
    <w:rsid w:val="00FD6198"/>
    <w:rsid w:val="00FD6502"/>
    <w:rsid w:val="00FD7C0A"/>
    <w:rsid w:val="00FE409A"/>
    <w:rsid w:val="00FF0D1A"/>
    <w:rsid w:val="00FF31F0"/>
    <w:rsid w:val="00FF4FBD"/>
    <w:rsid w:val="00FF5585"/>
    <w:rsid w:val="00FF69A5"/>
    <w:rsid w:val="00FF6F36"/>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ddd"/>
    </o:shapedefaults>
    <o:shapelayout v:ext="edit">
      <o:idmap v:ext="edit" data="1"/>
    </o:shapelayout>
  </w:shapeDefaults>
  <w:decimalSymbol w:val="."/>
  <w:listSeparator w:val=","/>
  <w15:docId w15:val="{251CC0D4-A0B7-4198-B412-54760FFE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C62"/>
  </w:style>
  <w:style w:type="paragraph" w:styleId="Heading1">
    <w:name w:val="heading 1"/>
    <w:basedOn w:val="Normal"/>
    <w:next w:val="Normal"/>
    <w:link w:val="Heading1Char"/>
    <w:uiPriority w:val="9"/>
    <w:qFormat/>
    <w:rsid w:val="00924C1C"/>
    <w:pPr>
      <w:keepNext/>
      <w:keepLines/>
      <w:numPr>
        <w:numId w:val="1"/>
      </w:numPr>
      <w:pBdr>
        <w:top w:val="double" w:sz="4" w:space="1" w:color="auto"/>
        <w:left w:val="double" w:sz="4" w:space="4" w:color="auto"/>
        <w:bottom w:val="double" w:sz="4" w:space="1" w:color="auto"/>
        <w:right w:val="double" w:sz="4" w:space="4" w:color="auto"/>
      </w:pBdr>
      <w:spacing w:before="12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autoRedefine/>
    <w:uiPriority w:val="9"/>
    <w:unhideWhenUsed/>
    <w:qFormat/>
    <w:rsid w:val="00924C1C"/>
    <w:pPr>
      <w:keepNext/>
      <w:keepLines/>
      <w:numPr>
        <w:ilvl w:val="1"/>
        <w:numId w:val="1"/>
      </w:numPr>
      <w:tabs>
        <w:tab w:val="left" w:pos="1440"/>
      </w:tabs>
      <w:spacing w:before="60" w:after="0"/>
      <w:ind w:left="1440" w:hanging="720"/>
      <w:jc w:val="left"/>
      <w:outlineLvl w:val="1"/>
    </w:pPr>
    <w:rPr>
      <w:rFonts w:ascii="Calibri" w:eastAsiaTheme="majorEastAsia" w:hAnsi="Calibri" w:cs="Arial"/>
      <w:b/>
      <w:bCs/>
      <w:color w:val="000000" w:themeColor="text1"/>
      <w:sz w:val="21"/>
      <w:szCs w:val="21"/>
    </w:rPr>
  </w:style>
  <w:style w:type="paragraph" w:styleId="Heading4">
    <w:name w:val="heading 4"/>
    <w:basedOn w:val="Normal"/>
    <w:next w:val="Normal"/>
    <w:link w:val="Heading4Char"/>
    <w:uiPriority w:val="9"/>
    <w:semiHidden/>
    <w:unhideWhenUsed/>
    <w:qFormat/>
    <w:rsid w:val="00924C1C"/>
    <w:pPr>
      <w:keepNext/>
      <w:keepLines/>
      <w:numPr>
        <w:ilvl w:val="3"/>
        <w:numId w:val="1"/>
      </w:numPr>
      <w:spacing w:before="200" w:after="0"/>
      <w:jc w:val="left"/>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924C1C"/>
    <w:pPr>
      <w:keepNext/>
      <w:keepLines/>
      <w:numPr>
        <w:ilvl w:val="4"/>
        <w:numId w:val="1"/>
      </w:numPr>
      <w:spacing w:before="200" w:after="0"/>
      <w:jc w:val="left"/>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924C1C"/>
    <w:pPr>
      <w:keepNext/>
      <w:keepLines/>
      <w:numPr>
        <w:ilvl w:val="5"/>
        <w:numId w:val="1"/>
      </w:numPr>
      <w:spacing w:before="200" w:after="0"/>
      <w:jc w:val="left"/>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924C1C"/>
    <w:pPr>
      <w:keepNext/>
      <w:keepLines/>
      <w:numPr>
        <w:ilvl w:val="6"/>
        <w:numId w:val="1"/>
      </w:numPr>
      <w:spacing w:before="200" w:after="0"/>
      <w:jc w:val="left"/>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924C1C"/>
    <w:pPr>
      <w:keepNext/>
      <w:keepLines/>
      <w:numPr>
        <w:ilvl w:val="7"/>
        <w:numId w:val="1"/>
      </w:numPr>
      <w:spacing w:before="200" w:after="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4C1C"/>
    <w:pPr>
      <w:keepNext/>
      <w:keepLines/>
      <w:numPr>
        <w:ilvl w:val="8"/>
        <w:numId w:val="1"/>
      </w:numPr>
      <w:spacing w:before="200" w:after="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FB1"/>
    <w:pPr>
      <w:tabs>
        <w:tab w:val="center" w:pos="4680"/>
        <w:tab w:val="right" w:pos="9360"/>
      </w:tabs>
      <w:spacing w:after="0"/>
    </w:pPr>
  </w:style>
  <w:style w:type="character" w:customStyle="1" w:styleId="HeaderChar">
    <w:name w:val="Header Char"/>
    <w:basedOn w:val="DefaultParagraphFont"/>
    <w:link w:val="Header"/>
    <w:uiPriority w:val="99"/>
    <w:rsid w:val="00283FB1"/>
  </w:style>
  <w:style w:type="paragraph" w:styleId="Footer">
    <w:name w:val="footer"/>
    <w:basedOn w:val="Normal"/>
    <w:link w:val="FooterChar"/>
    <w:uiPriority w:val="99"/>
    <w:unhideWhenUsed/>
    <w:rsid w:val="00283FB1"/>
    <w:pPr>
      <w:tabs>
        <w:tab w:val="center" w:pos="4680"/>
        <w:tab w:val="right" w:pos="9360"/>
      </w:tabs>
      <w:spacing w:after="0"/>
    </w:pPr>
  </w:style>
  <w:style w:type="character" w:customStyle="1" w:styleId="FooterChar">
    <w:name w:val="Footer Char"/>
    <w:basedOn w:val="DefaultParagraphFont"/>
    <w:link w:val="Footer"/>
    <w:uiPriority w:val="99"/>
    <w:rsid w:val="00283FB1"/>
  </w:style>
  <w:style w:type="table" w:styleId="TableGrid">
    <w:name w:val="Table Grid"/>
    <w:basedOn w:val="TableNormal"/>
    <w:uiPriority w:val="99"/>
    <w:rsid w:val="00283F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3CB"/>
    <w:pPr>
      <w:ind w:left="720"/>
      <w:contextualSpacing/>
    </w:pPr>
  </w:style>
  <w:style w:type="character" w:styleId="Hyperlink">
    <w:name w:val="Hyperlink"/>
    <w:basedOn w:val="DefaultParagraphFont"/>
    <w:rsid w:val="003110E0"/>
    <w:rPr>
      <w:color w:val="0000FF"/>
      <w:u w:val="single"/>
    </w:rPr>
  </w:style>
  <w:style w:type="paragraph" w:styleId="BodyText">
    <w:name w:val="Body Text"/>
    <w:basedOn w:val="Normal"/>
    <w:link w:val="BodyTextChar"/>
    <w:rsid w:val="00B00E6A"/>
    <w:pPr>
      <w:spacing w:before="120" w:after="0"/>
      <w:ind w:left="1440" w:hanging="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00E6A"/>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C50FE"/>
    <w:rPr>
      <w:color w:val="800080" w:themeColor="followedHyperlink"/>
      <w:u w:val="single"/>
    </w:rPr>
  </w:style>
  <w:style w:type="paragraph" w:styleId="BalloonText">
    <w:name w:val="Balloon Text"/>
    <w:basedOn w:val="Normal"/>
    <w:link w:val="BalloonTextChar"/>
    <w:uiPriority w:val="99"/>
    <w:semiHidden/>
    <w:unhideWhenUsed/>
    <w:rsid w:val="00666B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62"/>
    <w:rPr>
      <w:rFonts w:ascii="Tahoma" w:hAnsi="Tahoma" w:cs="Tahoma"/>
      <w:sz w:val="16"/>
      <w:szCs w:val="16"/>
    </w:rPr>
  </w:style>
  <w:style w:type="character" w:styleId="Strong">
    <w:name w:val="Strong"/>
    <w:basedOn w:val="DefaultParagraphFont"/>
    <w:uiPriority w:val="22"/>
    <w:qFormat/>
    <w:rsid w:val="00DB2B7F"/>
    <w:rPr>
      <w:b/>
      <w:bCs/>
    </w:rPr>
  </w:style>
  <w:style w:type="character" w:customStyle="1" w:styleId="Heading1Char">
    <w:name w:val="Heading 1 Char"/>
    <w:basedOn w:val="DefaultParagraphFont"/>
    <w:link w:val="Heading1"/>
    <w:uiPriority w:val="9"/>
    <w:rsid w:val="00924C1C"/>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24C1C"/>
    <w:rPr>
      <w:rFonts w:ascii="Calibri" w:eastAsiaTheme="majorEastAsia" w:hAnsi="Calibri" w:cs="Arial"/>
      <w:b/>
      <w:bCs/>
      <w:color w:val="000000" w:themeColor="text1"/>
      <w:sz w:val="21"/>
      <w:szCs w:val="21"/>
    </w:rPr>
  </w:style>
  <w:style w:type="character" w:customStyle="1" w:styleId="Heading4Char">
    <w:name w:val="Heading 4 Char"/>
    <w:basedOn w:val="DefaultParagraphFont"/>
    <w:link w:val="Heading4"/>
    <w:uiPriority w:val="9"/>
    <w:semiHidden/>
    <w:rsid w:val="00924C1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24C1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24C1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24C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24C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4C1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D41689"/>
    <w:rPr>
      <w:sz w:val="16"/>
      <w:szCs w:val="16"/>
    </w:rPr>
  </w:style>
  <w:style w:type="paragraph" w:styleId="CommentText">
    <w:name w:val="annotation text"/>
    <w:basedOn w:val="Normal"/>
    <w:link w:val="CommentTextChar"/>
    <w:uiPriority w:val="99"/>
    <w:semiHidden/>
    <w:unhideWhenUsed/>
    <w:rsid w:val="00D41689"/>
    <w:rPr>
      <w:sz w:val="20"/>
      <w:szCs w:val="20"/>
    </w:rPr>
  </w:style>
  <w:style w:type="character" w:customStyle="1" w:styleId="CommentTextChar">
    <w:name w:val="Comment Text Char"/>
    <w:basedOn w:val="DefaultParagraphFont"/>
    <w:link w:val="CommentText"/>
    <w:uiPriority w:val="99"/>
    <w:semiHidden/>
    <w:rsid w:val="00D41689"/>
    <w:rPr>
      <w:sz w:val="20"/>
      <w:szCs w:val="20"/>
    </w:rPr>
  </w:style>
  <w:style w:type="paragraph" w:styleId="CommentSubject">
    <w:name w:val="annotation subject"/>
    <w:basedOn w:val="CommentText"/>
    <w:next w:val="CommentText"/>
    <w:link w:val="CommentSubjectChar"/>
    <w:uiPriority w:val="99"/>
    <w:semiHidden/>
    <w:unhideWhenUsed/>
    <w:rsid w:val="00D41689"/>
    <w:rPr>
      <w:b/>
      <w:bCs/>
    </w:rPr>
  </w:style>
  <w:style w:type="character" w:customStyle="1" w:styleId="CommentSubjectChar">
    <w:name w:val="Comment Subject Char"/>
    <w:basedOn w:val="CommentTextChar"/>
    <w:link w:val="CommentSubject"/>
    <w:uiPriority w:val="99"/>
    <w:semiHidden/>
    <w:rsid w:val="00D41689"/>
    <w:rPr>
      <w:b/>
      <w:bCs/>
      <w:sz w:val="20"/>
      <w:szCs w:val="20"/>
    </w:rPr>
  </w:style>
  <w:style w:type="paragraph" w:styleId="NormalWeb">
    <w:name w:val="Normal (Web)"/>
    <w:basedOn w:val="Normal"/>
    <w:uiPriority w:val="99"/>
    <w:semiHidden/>
    <w:unhideWhenUsed/>
    <w:rsid w:val="00587744"/>
    <w:pPr>
      <w:spacing w:before="100" w:beforeAutospacing="1" w:after="100" w:afterAutospacing="1"/>
      <w:jc w:val="left"/>
    </w:pPr>
    <w:rPr>
      <w:rFonts w:ascii="Times New Roman" w:eastAsiaTheme="minorEastAsia" w:hAnsi="Times New Roman" w:cs="Times New Roman"/>
      <w:sz w:val="24"/>
      <w:szCs w:val="24"/>
    </w:rPr>
  </w:style>
  <w:style w:type="paragraph" w:customStyle="1" w:styleId="Heading">
    <w:name w:val="Heading"/>
    <w:basedOn w:val="Normal"/>
    <w:next w:val="BodyText"/>
    <w:rsid w:val="006A6DFA"/>
    <w:pPr>
      <w:spacing w:after="0"/>
      <w:jc w:val="left"/>
    </w:pPr>
    <w:rPr>
      <w:rFonts w:ascii="Arial" w:eastAsia="Times New Roman" w:hAnsi="Arial" w:cs="Times New Roman"/>
      <w:sz w:val="24"/>
      <w:szCs w:val="20"/>
      <w:u w:val="single"/>
    </w:rPr>
  </w:style>
  <w:style w:type="paragraph" w:customStyle="1" w:styleId="FromLine">
    <w:name w:val="From Line"/>
    <w:basedOn w:val="Normal"/>
    <w:rsid w:val="006A6DFA"/>
    <w:pPr>
      <w:tabs>
        <w:tab w:val="left" w:pos="1080"/>
      </w:tabs>
      <w:ind w:left="1080" w:hanging="1080"/>
      <w:jc w:val="left"/>
    </w:pPr>
    <w:rPr>
      <w:rFonts w:ascii="Arial" w:eastAsia="Times New Roman" w:hAnsi="Arial" w:cs="Times New Roman"/>
      <w:sz w:val="24"/>
      <w:szCs w:val="20"/>
    </w:rPr>
  </w:style>
  <w:style w:type="paragraph" w:customStyle="1" w:styleId="Subject">
    <w:name w:val="Subject"/>
    <w:basedOn w:val="Normal"/>
    <w:rsid w:val="006A6DFA"/>
    <w:pPr>
      <w:tabs>
        <w:tab w:val="left" w:pos="1080"/>
      </w:tabs>
      <w:spacing w:after="360"/>
      <w:ind w:left="1080" w:hanging="1080"/>
      <w:jc w:val="left"/>
    </w:pPr>
    <w:rPr>
      <w:rFonts w:ascii="Arial" w:eastAsia="Times New Roman" w:hAnsi="Arial" w:cs="Times New Roman"/>
      <w:sz w:val="24"/>
      <w:szCs w:val="20"/>
    </w:rPr>
  </w:style>
  <w:style w:type="paragraph" w:customStyle="1" w:styleId="ItemTitle">
    <w:name w:val="Item Title"/>
    <w:basedOn w:val="Normal"/>
    <w:next w:val="Normal"/>
    <w:rsid w:val="005F62E2"/>
    <w:pPr>
      <w:keepLines/>
      <w:numPr>
        <w:numId w:val="9"/>
      </w:numPr>
      <w:spacing w:before="240" w:after="0"/>
      <w:jc w:val="left"/>
      <w:outlineLvl w:val="0"/>
    </w:pPr>
    <w:rPr>
      <w:rFonts w:ascii="Times New Roman" w:eastAsia="Times New Roman" w:hAnsi="Times New Roman" w:cs="Times New Roman"/>
      <w:b/>
      <w:color w:val="000000"/>
      <w:sz w:val="24"/>
      <w:szCs w:val="24"/>
    </w:rPr>
  </w:style>
  <w:style w:type="paragraph" w:styleId="E-mailSignature">
    <w:name w:val="E-mail Signature"/>
    <w:basedOn w:val="Normal"/>
    <w:link w:val="E-mailSignatureChar"/>
    <w:semiHidden/>
    <w:rsid w:val="005F62E2"/>
    <w:pPr>
      <w:numPr>
        <w:ilvl w:val="1"/>
        <w:numId w:val="9"/>
      </w:numPr>
      <w:spacing w:after="0"/>
      <w:jc w:val="left"/>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5F62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75722">
      <w:bodyDiv w:val="1"/>
      <w:marLeft w:val="0"/>
      <w:marRight w:val="0"/>
      <w:marTop w:val="0"/>
      <w:marBottom w:val="0"/>
      <w:divBdr>
        <w:top w:val="none" w:sz="0" w:space="0" w:color="auto"/>
        <w:left w:val="none" w:sz="0" w:space="0" w:color="auto"/>
        <w:bottom w:val="none" w:sz="0" w:space="0" w:color="auto"/>
        <w:right w:val="none" w:sz="0" w:space="0" w:color="auto"/>
      </w:divBdr>
      <w:divsChild>
        <w:div w:id="475950451">
          <w:marLeft w:val="0"/>
          <w:marRight w:val="0"/>
          <w:marTop w:val="0"/>
          <w:marBottom w:val="0"/>
          <w:divBdr>
            <w:top w:val="none" w:sz="0" w:space="0" w:color="auto"/>
            <w:left w:val="none" w:sz="0" w:space="0" w:color="auto"/>
            <w:bottom w:val="none" w:sz="0" w:space="0" w:color="auto"/>
            <w:right w:val="none" w:sz="0" w:space="0" w:color="auto"/>
          </w:divBdr>
        </w:div>
        <w:div w:id="535460907">
          <w:marLeft w:val="0"/>
          <w:marRight w:val="0"/>
          <w:marTop w:val="0"/>
          <w:marBottom w:val="0"/>
          <w:divBdr>
            <w:top w:val="none" w:sz="0" w:space="0" w:color="auto"/>
            <w:left w:val="none" w:sz="0" w:space="0" w:color="auto"/>
            <w:bottom w:val="none" w:sz="0" w:space="0" w:color="auto"/>
            <w:right w:val="none" w:sz="0" w:space="0" w:color="auto"/>
          </w:divBdr>
        </w:div>
        <w:div w:id="861824782">
          <w:marLeft w:val="0"/>
          <w:marRight w:val="0"/>
          <w:marTop w:val="0"/>
          <w:marBottom w:val="0"/>
          <w:divBdr>
            <w:top w:val="none" w:sz="0" w:space="0" w:color="auto"/>
            <w:left w:val="none" w:sz="0" w:space="0" w:color="auto"/>
            <w:bottom w:val="none" w:sz="0" w:space="0" w:color="auto"/>
            <w:right w:val="none" w:sz="0" w:space="0" w:color="auto"/>
          </w:divBdr>
        </w:div>
        <w:div w:id="2028872461">
          <w:marLeft w:val="0"/>
          <w:marRight w:val="0"/>
          <w:marTop w:val="0"/>
          <w:marBottom w:val="0"/>
          <w:divBdr>
            <w:top w:val="none" w:sz="0" w:space="0" w:color="auto"/>
            <w:left w:val="none" w:sz="0" w:space="0" w:color="auto"/>
            <w:bottom w:val="none" w:sz="0" w:space="0" w:color="auto"/>
            <w:right w:val="none" w:sz="0" w:space="0" w:color="auto"/>
          </w:divBdr>
        </w:div>
      </w:divsChild>
    </w:div>
    <w:div w:id="878738680">
      <w:bodyDiv w:val="1"/>
      <w:marLeft w:val="0"/>
      <w:marRight w:val="0"/>
      <w:marTop w:val="0"/>
      <w:marBottom w:val="0"/>
      <w:divBdr>
        <w:top w:val="none" w:sz="0" w:space="0" w:color="auto"/>
        <w:left w:val="none" w:sz="0" w:space="0" w:color="auto"/>
        <w:bottom w:val="none" w:sz="0" w:space="0" w:color="auto"/>
        <w:right w:val="none" w:sz="0" w:space="0" w:color="auto"/>
      </w:divBdr>
    </w:div>
    <w:div w:id="1809124558">
      <w:bodyDiv w:val="1"/>
      <w:marLeft w:val="0"/>
      <w:marRight w:val="0"/>
      <w:marTop w:val="0"/>
      <w:marBottom w:val="0"/>
      <w:divBdr>
        <w:top w:val="none" w:sz="0" w:space="0" w:color="auto"/>
        <w:left w:val="none" w:sz="0" w:space="0" w:color="auto"/>
        <w:bottom w:val="none" w:sz="0" w:space="0" w:color="auto"/>
        <w:right w:val="none" w:sz="0" w:space="0" w:color="auto"/>
      </w:divBdr>
    </w:div>
    <w:div w:id="1835753878">
      <w:bodyDiv w:val="1"/>
      <w:marLeft w:val="0"/>
      <w:marRight w:val="0"/>
      <w:marTop w:val="0"/>
      <w:marBottom w:val="0"/>
      <w:divBdr>
        <w:top w:val="none" w:sz="0" w:space="0" w:color="auto"/>
        <w:left w:val="none" w:sz="0" w:space="0" w:color="auto"/>
        <w:bottom w:val="none" w:sz="0" w:space="0" w:color="auto"/>
        <w:right w:val="none" w:sz="0" w:space="0" w:color="auto"/>
      </w:divBdr>
    </w:div>
    <w:div w:id="189307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publiclibrary.org/about/board-library-truste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83A2-CC07-45D0-B346-3A1176E3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Berkeley Public Library</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 Franklin</dc:creator>
  <cp:lastModifiedBy>Eve Franklin</cp:lastModifiedBy>
  <cp:revision>4</cp:revision>
  <cp:lastPrinted>2019-05-29T15:53:00Z</cp:lastPrinted>
  <dcterms:created xsi:type="dcterms:W3CDTF">2020-05-08T19:50:00Z</dcterms:created>
  <dcterms:modified xsi:type="dcterms:W3CDTF">2020-05-08T20:54:00Z</dcterms:modified>
</cp:coreProperties>
</file>