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9B" w:rsidRDefault="0078309B" w:rsidP="000A2D5F">
      <w:pPr>
        <w:pStyle w:val="ListParagraph"/>
        <w:numPr>
          <w:ilvl w:val="0"/>
          <w:numId w:val="4"/>
        </w:numPr>
        <w:autoSpaceDE w:val="0"/>
        <w:autoSpaceDN w:val="0"/>
        <w:adjustRightInd w:val="0"/>
        <w:spacing w:before="120" w:after="0"/>
        <w:jc w:val="left"/>
        <w:rPr>
          <w:rFonts w:cs="Arial-BoldMT"/>
          <w:b/>
          <w:bCs/>
          <w:color w:val="000000" w:themeColor="text1"/>
        </w:rPr>
      </w:pPr>
      <w:r>
        <w:rPr>
          <w:rFonts w:cs="Arial-BoldMT"/>
          <w:b/>
          <w:bCs/>
          <w:color w:val="000000" w:themeColor="text1"/>
        </w:rPr>
        <w:t>PRELIMINARY MATTERS</w:t>
      </w:r>
    </w:p>
    <w:p w:rsidR="0078309B" w:rsidRDefault="0078309B" w:rsidP="0078309B">
      <w:pPr>
        <w:autoSpaceDE w:val="0"/>
        <w:autoSpaceDN w:val="0"/>
        <w:adjustRightInd w:val="0"/>
        <w:spacing w:before="120"/>
        <w:jc w:val="left"/>
        <w:rPr>
          <w:rFonts w:cs="Arial-BoldMT"/>
          <w:bCs/>
          <w:i/>
          <w:color w:val="000000" w:themeColor="text1"/>
        </w:rPr>
      </w:pPr>
      <w:r>
        <w:rPr>
          <w:rFonts w:cs="Arial-BoldMT"/>
          <w:bCs/>
          <w:i/>
          <w:color w:val="000000" w:themeColor="text1"/>
        </w:rPr>
        <w:t xml:space="preserve">A copy of the agenda packet can be found at </w:t>
      </w:r>
      <w:hyperlink r:id="rId8" w:history="1">
        <w:r>
          <w:rPr>
            <w:rStyle w:val="Hyperlink"/>
            <w:rFonts w:cs="Arial-BoldMT"/>
            <w:bCs/>
            <w:i/>
          </w:rPr>
          <w:t>http://www.berkeleypubliclibrary.org/about/board-library-trustees</w:t>
        </w:r>
      </w:hyperlink>
    </w:p>
    <w:p w:rsidR="0078309B" w:rsidRDefault="0078309B" w:rsidP="000A2D5F">
      <w:pPr>
        <w:pStyle w:val="ListParagraph"/>
        <w:numPr>
          <w:ilvl w:val="0"/>
          <w:numId w:val="5"/>
        </w:numPr>
        <w:tabs>
          <w:tab w:val="left" w:pos="720"/>
        </w:tabs>
        <w:spacing w:before="120"/>
        <w:rPr>
          <w:rFonts w:cs="Arial-BoldMT"/>
          <w:b/>
          <w:bCs/>
          <w:color w:val="000000" w:themeColor="text1"/>
        </w:rPr>
      </w:pPr>
      <w:r>
        <w:rPr>
          <w:rFonts w:cs="Arial-BoldMT"/>
          <w:b/>
          <w:bCs/>
          <w:color w:val="000000" w:themeColor="text1"/>
        </w:rPr>
        <w:t>Call to Order</w:t>
      </w:r>
      <w:r w:rsidRPr="00965E37">
        <w:rPr>
          <w:rFonts w:cs="Arial-BoldMT"/>
          <w:bCs/>
          <w:color w:val="000000" w:themeColor="text1"/>
        </w:rPr>
        <w:t xml:space="preserve">: </w:t>
      </w:r>
      <w:r w:rsidR="00247C36">
        <w:rPr>
          <w:rFonts w:cs="Arial-BoldMT"/>
          <w:bCs/>
          <w:color w:val="000000" w:themeColor="text1"/>
        </w:rPr>
        <w:t>6:</w:t>
      </w:r>
      <w:r w:rsidR="00DF4A99">
        <w:rPr>
          <w:rFonts w:cs="Arial-BoldMT"/>
          <w:bCs/>
          <w:color w:val="000000" w:themeColor="text1"/>
        </w:rPr>
        <w:t>30</w:t>
      </w:r>
      <w:r w:rsidRPr="00965E37">
        <w:rPr>
          <w:rFonts w:cs="Arial-BoldMT"/>
          <w:bCs/>
          <w:color w:val="000000" w:themeColor="text1"/>
        </w:rPr>
        <w:t xml:space="preserve"> pm</w:t>
      </w:r>
      <w:r>
        <w:rPr>
          <w:rFonts w:cs="Arial-BoldMT"/>
          <w:bCs/>
          <w:color w:val="000000" w:themeColor="text1"/>
        </w:rPr>
        <w:t>.</w:t>
      </w:r>
    </w:p>
    <w:p w:rsidR="0078309B" w:rsidRDefault="0078309B" w:rsidP="0078309B">
      <w:pPr>
        <w:autoSpaceDE w:val="0"/>
        <w:autoSpaceDN w:val="0"/>
        <w:adjustRightInd w:val="0"/>
        <w:spacing w:before="120"/>
        <w:ind w:left="720"/>
        <w:jc w:val="left"/>
        <w:rPr>
          <w:rFonts w:cs="ArialMT"/>
          <w:color w:val="000000" w:themeColor="text1"/>
        </w:rPr>
      </w:pPr>
      <w:r>
        <w:rPr>
          <w:rFonts w:cs="Arial-BoldMT"/>
          <w:bCs/>
          <w:color w:val="000000" w:themeColor="text1"/>
        </w:rPr>
        <w:t xml:space="preserve">Present:  </w:t>
      </w:r>
      <w:r w:rsidR="00DD1610">
        <w:rPr>
          <w:rFonts w:cs="ArialMT"/>
          <w:color w:val="000000" w:themeColor="text1"/>
        </w:rPr>
        <w:t>Trustees Davenport, Hahn</w:t>
      </w:r>
      <w:r w:rsidR="001E3D66">
        <w:rPr>
          <w:rFonts w:cs="ArialMT"/>
          <w:color w:val="000000" w:themeColor="text1"/>
        </w:rPr>
        <w:t xml:space="preserve">, </w:t>
      </w:r>
      <w:r w:rsidR="00DD1610">
        <w:rPr>
          <w:rFonts w:cs="ArialMT"/>
          <w:color w:val="000000" w:themeColor="text1"/>
        </w:rPr>
        <w:t>Hunt</w:t>
      </w:r>
      <w:r w:rsidR="001E3D66">
        <w:rPr>
          <w:rFonts w:cs="ArialMT"/>
          <w:color w:val="000000" w:themeColor="text1"/>
        </w:rPr>
        <w:t>, Selawsky and Roth</w:t>
      </w:r>
      <w:r>
        <w:rPr>
          <w:rFonts w:cs="ArialMT"/>
          <w:color w:val="000000" w:themeColor="text1"/>
        </w:rPr>
        <w:t xml:space="preserve">. </w:t>
      </w:r>
    </w:p>
    <w:p w:rsidR="0078309B" w:rsidRDefault="0078309B" w:rsidP="0078309B">
      <w:pPr>
        <w:tabs>
          <w:tab w:val="left" w:pos="2791"/>
        </w:tabs>
        <w:autoSpaceDE w:val="0"/>
        <w:autoSpaceDN w:val="0"/>
        <w:adjustRightInd w:val="0"/>
        <w:spacing w:before="120"/>
        <w:ind w:left="720"/>
        <w:jc w:val="left"/>
        <w:rPr>
          <w:rFonts w:cs="ArialMT"/>
          <w:color w:val="000000" w:themeColor="text1"/>
        </w:rPr>
      </w:pPr>
      <w:r>
        <w:rPr>
          <w:rFonts w:cs="ArialMT"/>
          <w:color w:val="000000" w:themeColor="text1"/>
        </w:rPr>
        <w:t xml:space="preserve">Absent:  </w:t>
      </w:r>
      <w:r w:rsidR="001E3D66">
        <w:rPr>
          <w:rFonts w:cs="ArialMT"/>
          <w:color w:val="000000" w:themeColor="text1"/>
        </w:rPr>
        <w:t>None</w:t>
      </w:r>
      <w:r>
        <w:rPr>
          <w:rFonts w:cs="ArialMT"/>
          <w:color w:val="000000" w:themeColor="text1"/>
        </w:rPr>
        <w:t xml:space="preserve">. </w:t>
      </w:r>
    </w:p>
    <w:p w:rsidR="0078309B" w:rsidRDefault="0078309B" w:rsidP="0078309B">
      <w:pPr>
        <w:autoSpaceDE w:val="0"/>
        <w:autoSpaceDN w:val="0"/>
        <w:adjustRightInd w:val="0"/>
        <w:spacing w:before="120"/>
        <w:ind w:left="720"/>
        <w:jc w:val="left"/>
        <w:rPr>
          <w:rFonts w:cs="ArialMT"/>
          <w:color w:val="000000" w:themeColor="text1"/>
        </w:rPr>
      </w:pPr>
      <w:r>
        <w:rPr>
          <w:rFonts w:cs="ArialMT"/>
          <w:color w:val="000000" w:themeColor="text1"/>
        </w:rPr>
        <w:t>Also Present</w:t>
      </w:r>
      <w:r w:rsidRPr="006F127F">
        <w:rPr>
          <w:rFonts w:cs="ArialMT"/>
          <w:color w:val="000000" w:themeColor="text1"/>
        </w:rPr>
        <w:t>: Elliot Warren, Acting Director of Library Services; Jay Dickinson, Ci</w:t>
      </w:r>
      <w:r w:rsidR="001E3D66">
        <w:rPr>
          <w:rFonts w:cs="ArialMT"/>
          <w:color w:val="000000" w:themeColor="text1"/>
        </w:rPr>
        <w:t>rculation Services Manager</w:t>
      </w:r>
      <w:r w:rsidRPr="006F127F">
        <w:rPr>
          <w:rFonts w:cs="ArialMT"/>
          <w:color w:val="000000" w:themeColor="text1"/>
        </w:rPr>
        <w:t>; Alicia Abramson, Information Technology Manager; Danielle McMillian, Assoc. Human Resources Analyst; Eve Franklin, Administrative Secretary.</w:t>
      </w:r>
    </w:p>
    <w:p w:rsidR="002A2C80" w:rsidRPr="006F127F" w:rsidRDefault="00B66110" w:rsidP="00B66110">
      <w:pPr>
        <w:keepNext/>
        <w:keepLines/>
        <w:tabs>
          <w:tab w:val="left" w:pos="720"/>
        </w:tabs>
        <w:ind w:left="720"/>
        <w:rPr>
          <w:rFonts w:cs="ArialMT"/>
          <w:color w:val="000000" w:themeColor="text1"/>
        </w:rPr>
      </w:pPr>
      <w:r w:rsidRPr="00B66110">
        <w:rPr>
          <w:rFonts w:ascii="Calibri" w:hAnsi="Calibri" w:cs="Arial"/>
        </w:rPr>
        <w:t>Pamela Derby</w:t>
      </w:r>
      <w:r>
        <w:rPr>
          <w:rFonts w:ascii="Calibri" w:hAnsi="Calibri" w:cs="Arial"/>
        </w:rPr>
        <w:t xml:space="preserve">, </w:t>
      </w:r>
      <w:r w:rsidRPr="00B66110">
        <w:rPr>
          <w:rFonts w:ascii="Calibri" w:hAnsi="Calibri" w:cs="Arial"/>
        </w:rPr>
        <w:t>Executive Recruiter</w:t>
      </w:r>
      <w:r>
        <w:rPr>
          <w:rFonts w:ascii="Calibri" w:hAnsi="Calibri" w:cs="Arial"/>
        </w:rPr>
        <w:t>, CPS HR Consulting</w:t>
      </w:r>
      <w:r w:rsidR="002A2C80">
        <w:rPr>
          <w:rFonts w:cs="ArialMT"/>
          <w:color w:val="000000" w:themeColor="text1"/>
        </w:rPr>
        <w:t>;</w:t>
      </w:r>
      <w:r w:rsidR="00DC0FA1" w:rsidRPr="00DC0FA1">
        <w:rPr>
          <w:rFonts w:cs="ArialMT"/>
          <w:color w:val="000000" w:themeColor="text1"/>
        </w:rPr>
        <w:t xml:space="preserve"> </w:t>
      </w:r>
      <w:proofErr w:type="spellStart"/>
      <w:r w:rsidR="00DC0FA1" w:rsidRPr="00DC0FA1">
        <w:rPr>
          <w:rFonts w:cs="ArialMT"/>
          <w:color w:val="000000" w:themeColor="text1"/>
        </w:rPr>
        <w:t>LaTanya</w:t>
      </w:r>
      <w:proofErr w:type="spellEnd"/>
      <w:r w:rsidR="00DC0FA1" w:rsidRPr="00DC0FA1">
        <w:rPr>
          <w:rFonts w:cs="ArialMT"/>
          <w:color w:val="000000" w:themeColor="text1"/>
        </w:rPr>
        <w:t xml:space="preserve"> Bellow</w:t>
      </w:r>
      <w:r w:rsidR="00DC0FA1">
        <w:rPr>
          <w:rFonts w:cs="ArialMT"/>
          <w:color w:val="000000" w:themeColor="text1"/>
        </w:rPr>
        <w:t>, Director of Human Resources, City of Berkeley</w:t>
      </w:r>
    </w:p>
    <w:p w:rsidR="0078309B" w:rsidRPr="006F127F" w:rsidRDefault="0078309B" w:rsidP="000A2D5F">
      <w:pPr>
        <w:pStyle w:val="ListParagraph"/>
        <w:numPr>
          <w:ilvl w:val="0"/>
          <w:numId w:val="5"/>
        </w:numPr>
        <w:tabs>
          <w:tab w:val="left" w:pos="720"/>
        </w:tabs>
        <w:spacing w:before="120"/>
        <w:contextualSpacing w:val="0"/>
        <w:rPr>
          <w:rFonts w:cs="Arial-BoldMT"/>
          <w:b/>
          <w:bCs/>
          <w:color w:val="000000" w:themeColor="text1"/>
        </w:rPr>
      </w:pPr>
      <w:r w:rsidRPr="006F127F">
        <w:rPr>
          <w:rFonts w:cs="Arial-BoldMT"/>
          <w:b/>
          <w:bCs/>
          <w:color w:val="000000" w:themeColor="text1"/>
        </w:rPr>
        <w:t xml:space="preserve">Public Comments: </w:t>
      </w:r>
      <w:r w:rsidRPr="006F127F">
        <w:rPr>
          <w:rFonts w:cs="Arial-BoldMT"/>
          <w:bCs/>
          <w:color w:val="000000" w:themeColor="text1"/>
          <w:u w:val="single"/>
        </w:rPr>
        <w:t xml:space="preserve"> </w:t>
      </w:r>
      <w:r w:rsidR="00DF4A99">
        <w:rPr>
          <w:rFonts w:cs="Arial-BoldMT"/>
          <w:bCs/>
          <w:color w:val="000000" w:themeColor="text1"/>
          <w:u w:val="single"/>
        </w:rPr>
        <w:t>2</w:t>
      </w:r>
      <w:r w:rsidRPr="006F127F">
        <w:rPr>
          <w:rFonts w:cs="Arial-BoldMT"/>
          <w:bCs/>
          <w:color w:val="000000" w:themeColor="text1"/>
          <w:u w:val="single"/>
        </w:rPr>
        <w:t xml:space="preserve"> </w:t>
      </w:r>
      <w:r w:rsidRPr="006F127F">
        <w:rPr>
          <w:rFonts w:cs="Arial-BoldMT"/>
          <w:bCs/>
          <w:color w:val="000000" w:themeColor="text1"/>
        </w:rPr>
        <w:t>speaker.</w:t>
      </w:r>
    </w:p>
    <w:p w:rsidR="0078309B" w:rsidRPr="006F127F" w:rsidRDefault="0078309B" w:rsidP="000A2D5F">
      <w:pPr>
        <w:pStyle w:val="ListParagraph"/>
        <w:numPr>
          <w:ilvl w:val="0"/>
          <w:numId w:val="5"/>
        </w:numPr>
        <w:tabs>
          <w:tab w:val="left" w:pos="720"/>
        </w:tabs>
        <w:spacing w:before="120"/>
        <w:rPr>
          <w:rFonts w:cs="Arial-BoldMT"/>
          <w:b/>
          <w:bCs/>
          <w:color w:val="000000" w:themeColor="text1"/>
        </w:rPr>
      </w:pPr>
      <w:r w:rsidRPr="006F127F">
        <w:rPr>
          <w:rFonts w:cs="Arial-BoldMT"/>
          <w:b/>
          <w:bCs/>
          <w:color w:val="000000" w:themeColor="text1"/>
        </w:rPr>
        <w:t>Comments from Library Unions:</w:t>
      </w:r>
    </w:p>
    <w:p w:rsidR="00DD1610" w:rsidRPr="006F127F" w:rsidRDefault="00DD1610" w:rsidP="000A2D5F">
      <w:pPr>
        <w:pStyle w:val="ListParagraph"/>
        <w:numPr>
          <w:ilvl w:val="0"/>
          <w:numId w:val="6"/>
        </w:numPr>
        <w:tabs>
          <w:tab w:val="left" w:pos="720"/>
        </w:tabs>
        <w:spacing w:after="0"/>
        <w:contextualSpacing w:val="0"/>
        <w:jc w:val="left"/>
        <w:rPr>
          <w:rFonts w:cstheme="minorHAnsi"/>
          <w:bCs/>
          <w:color w:val="000000" w:themeColor="text1"/>
        </w:rPr>
      </w:pPr>
      <w:r w:rsidRPr="006F127F">
        <w:rPr>
          <w:rFonts w:cs="Arial-BoldMT"/>
          <w:bCs/>
          <w:color w:val="000000" w:themeColor="text1"/>
        </w:rPr>
        <w:t xml:space="preserve">Public Employees </w:t>
      </w:r>
      <w:r w:rsidRPr="006F127F">
        <w:rPr>
          <w:rFonts w:cstheme="minorHAnsi"/>
          <w:bCs/>
          <w:color w:val="000000" w:themeColor="text1"/>
        </w:rPr>
        <w:t xml:space="preserve">Union, LOCAL 1 – </w:t>
      </w:r>
      <w:r>
        <w:rPr>
          <w:rFonts w:cstheme="minorHAnsi"/>
          <w:bCs/>
          <w:color w:val="000000" w:themeColor="text1"/>
          <w:u w:val="single"/>
        </w:rPr>
        <w:t xml:space="preserve"> </w:t>
      </w:r>
      <w:r w:rsidR="00DF4A99">
        <w:rPr>
          <w:rFonts w:cstheme="minorHAnsi"/>
          <w:bCs/>
          <w:color w:val="000000" w:themeColor="text1"/>
          <w:u w:val="single"/>
        </w:rPr>
        <w:t>0</w:t>
      </w:r>
      <w:r w:rsidRPr="006F127F">
        <w:rPr>
          <w:rFonts w:cstheme="minorHAnsi"/>
          <w:bCs/>
          <w:color w:val="000000" w:themeColor="text1"/>
          <w:u w:val="single"/>
        </w:rPr>
        <w:t xml:space="preserve"> </w:t>
      </w:r>
      <w:r w:rsidRPr="006F127F">
        <w:rPr>
          <w:rFonts w:cstheme="minorHAnsi"/>
          <w:bCs/>
          <w:color w:val="000000" w:themeColor="text1"/>
        </w:rPr>
        <w:t xml:space="preserve"> speakers</w:t>
      </w:r>
    </w:p>
    <w:p w:rsidR="0078309B" w:rsidRDefault="0078309B" w:rsidP="000A2D5F">
      <w:pPr>
        <w:pStyle w:val="ListParagraph"/>
        <w:numPr>
          <w:ilvl w:val="0"/>
          <w:numId w:val="6"/>
        </w:numPr>
        <w:tabs>
          <w:tab w:val="left" w:pos="720"/>
        </w:tabs>
        <w:spacing w:after="0"/>
        <w:jc w:val="left"/>
        <w:rPr>
          <w:rFonts w:cs="Arial-BoldMT"/>
          <w:bCs/>
          <w:color w:val="000000" w:themeColor="text1"/>
        </w:rPr>
      </w:pPr>
      <w:r w:rsidRPr="006F127F">
        <w:rPr>
          <w:rFonts w:cs="Arial-BoldMT"/>
          <w:bCs/>
          <w:color w:val="000000" w:themeColor="text1"/>
        </w:rPr>
        <w:t xml:space="preserve">SEIU, LOCAL 1021 (Maintenance and Clerical Units) – </w:t>
      </w:r>
      <w:r w:rsidR="00247C36">
        <w:rPr>
          <w:rFonts w:cs="Arial-BoldMT"/>
          <w:bCs/>
          <w:color w:val="000000" w:themeColor="text1"/>
          <w:u w:val="single"/>
        </w:rPr>
        <w:t xml:space="preserve"> </w:t>
      </w:r>
      <w:r w:rsidR="00DF4A99">
        <w:rPr>
          <w:rFonts w:cs="Arial-BoldMT"/>
          <w:bCs/>
          <w:color w:val="000000" w:themeColor="text1"/>
          <w:u w:val="single"/>
        </w:rPr>
        <w:t>0</w:t>
      </w:r>
      <w:r w:rsidRPr="006F127F">
        <w:rPr>
          <w:rFonts w:cs="Arial-BoldMT"/>
          <w:bCs/>
          <w:color w:val="000000" w:themeColor="text1"/>
          <w:u w:val="single"/>
        </w:rPr>
        <w:t xml:space="preserve"> </w:t>
      </w:r>
      <w:r w:rsidRPr="006F127F">
        <w:rPr>
          <w:rFonts w:cs="Arial-BoldMT"/>
          <w:bCs/>
          <w:color w:val="000000" w:themeColor="text1"/>
        </w:rPr>
        <w:t xml:space="preserve"> speakers</w:t>
      </w:r>
    </w:p>
    <w:p w:rsidR="00C3485E" w:rsidRPr="00C3485E" w:rsidRDefault="00C3485E" w:rsidP="00C3485E">
      <w:pPr>
        <w:pStyle w:val="ListParagraph"/>
        <w:numPr>
          <w:ilvl w:val="0"/>
          <w:numId w:val="6"/>
        </w:numPr>
        <w:tabs>
          <w:tab w:val="left" w:pos="720"/>
        </w:tabs>
        <w:spacing w:after="0"/>
        <w:jc w:val="left"/>
        <w:rPr>
          <w:rFonts w:cs="Arial-BoldMT"/>
          <w:bCs/>
          <w:color w:val="000000" w:themeColor="text1"/>
        </w:rPr>
      </w:pPr>
      <w:r w:rsidRPr="006F127F">
        <w:rPr>
          <w:rFonts w:cs="Arial-BoldMT"/>
          <w:bCs/>
          <w:color w:val="000000" w:themeColor="text1"/>
        </w:rPr>
        <w:t xml:space="preserve">SEIU, LOCAL 1021 (Community Services and PTRLA Units) – </w:t>
      </w:r>
      <w:r>
        <w:rPr>
          <w:rFonts w:cs="Arial-BoldMT"/>
          <w:bCs/>
          <w:color w:val="000000" w:themeColor="text1"/>
          <w:u w:val="single"/>
        </w:rPr>
        <w:t xml:space="preserve"> </w:t>
      </w:r>
      <w:r w:rsidR="00DF4A99">
        <w:rPr>
          <w:rFonts w:cs="Arial-BoldMT"/>
          <w:bCs/>
          <w:color w:val="000000" w:themeColor="text1"/>
          <w:u w:val="single"/>
        </w:rPr>
        <w:t>1</w:t>
      </w:r>
      <w:r w:rsidRPr="006F127F">
        <w:rPr>
          <w:rFonts w:cs="Arial-BoldMT"/>
          <w:bCs/>
          <w:color w:val="000000" w:themeColor="text1"/>
          <w:u w:val="single"/>
        </w:rPr>
        <w:t xml:space="preserve"> </w:t>
      </w:r>
      <w:r w:rsidRPr="006F127F">
        <w:rPr>
          <w:rFonts w:cs="Arial-BoldMT"/>
          <w:bCs/>
          <w:color w:val="000000" w:themeColor="text1"/>
        </w:rPr>
        <w:t xml:space="preserve">  speaker</w:t>
      </w:r>
      <w:r>
        <w:rPr>
          <w:rFonts w:cs="Arial-BoldMT"/>
          <w:bCs/>
          <w:color w:val="000000" w:themeColor="text1"/>
        </w:rPr>
        <w:t>s</w:t>
      </w:r>
    </w:p>
    <w:p w:rsidR="0078309B" w:rsidRPr="006F127F" w:rsidRDefault="0078309B" w:rsidP="000A2D5F">
      <w:pPr>
        <w:pStyle w:val="ListParagraph"/>
        <w:numPr>
          <w:ilvl w:val="0"/>
          <w:numId w:val="5"/>
        </w:numPr>
        <w:tabs>
          <w:tab w:val="left" w:pos="720"/>
        </w:tabs>
        <w:spacing w:before="120"/>
        <w:contextualSpacing w:val="0"/>
        <w:rPr>
          <w:rFonts w:cstheme="minorHAnsi"/>
          <w:b/>
          <w:bCs/>
          <w:color w:val="000000" w:themeColor="text1"/>
        </w:rPr>
      </w:pPr>
      <w:r w:rsidRPr="006F127F">
        <w:rPr>
          <w:rFonts w:cstheme="minorHAnsi"/>
          <w:b/>
          <w:bCs/>
          <w:color w:val="000000" w:themeColor="text1"/>
        </w:rPr>
        <w:t>Comments from Board of Library Trustees</w:t>
      </w:r>
    </w:p>
    <w:p w:rsidR="00DF4A99" w:rsidRDefault="0078309B" w:rsidP="00C3485E">
      <w:pPr>
        <w:pStyle w:val="ListParagraph"/>
        <w:numPr>
          <w:ilvl w:val="0"/>
          <w:numId w:val="3"/>
        </w:numPr>
        <w:tabs>
          <w:tab w:val="left" w:pos="720"/>
        </w:tabs>
        <w:spacing w:after="0"/>
        <w:jc w:val="left"/>
        <w:rPr>
          <w:rFonts w:cstheme="minorHAnsi"/>
          <w:bCs/>
          <w:color w:val="000000" w:themeColor="text1"/>
        </w:rPr>
      </w:pPr>
      <w:r w:rsidRPr="002A2C80">
        <w:rPr>
          <w:rFonts w:cstheme="minorHAnsi"/>
          <w:b/>
          <w:bCs/>
          <w:color w:val="000000" w:themeColor="text1"/>
        </w:rPr>
        <w:t xml:space="preserve">Trustee </w:t>
      </w:r>
      <w:r w:rsidR="00DF4A99" w:rsidRPr="002A2C80">
        <w:rPr>
          <w:rFonts w:cstheme="minorHAnsi"/>
          <w:b/>
          <w:bCs/>
          <w:color w:val="000000" w:themeColor="text1"/>
        </w:rPr>
        <w:t>Hunt</w:t>
      </w:r>
      <w:r w:rsidR="00DF4A99">
        <w:rPr>
          <w:rFonts w:cstheme="minorHAnsi"/>
          <w:bCs/>
          <w:color w:val="000000" w:themeColor="text1"/>
        </w:rPr>
        <w:t xml:space="preserve"> – reported on “Same Game Different Smokers” exhibition at San Francisco Public Library – Main Branch starting December 7. Thank you to staff for safe handling of recent incidents protecting staff and patrons.</w:t>
      </w:r>
    </w:p>
    <w:p w:rsidR="00DF4A99" w:rsidRDefault="00DF4A99" w:rsidP="00C3485E">
      <w:pPr>
        <w:pStyle w:val="ListParagraph"/>
        <w:numPr>
          <w:ilvl w:val="0"/>
          <w:numId w:val="3"/>
        </w:numPr>
        <w:tabs>
          <w:tab w:val="left" w:pos="720"/>
        </w:tabs>
        <w:spacing w:after="0"/>
        <w:jc w:val="left"/>
        <w:rPr>
          <w:rFonts w:cstheme="minorHAnsi"/>
          <w:bCs/>
          <w:color w:val="000000" w:themeColor="text1"/>
        </w:rPr>
      </w:pPr>
      <w:r w:rsidRPr="002A2C80">
        <w:rPr>
          <w:rFonts w:cstheme="minorHAnsi"/>
          <w:b/>
          <w:bCs/>
          <w:color w:val="000000" w:themeColor="text1"/>
        </w:rPr>
        <w:t>Trustee Davenport</w:t>
      </w:r>
      <w:r>
        <w:rPr>
          <w:rFonts w:cstheme="minorHAnsi"/>
          <w:bCs/>
          <w:color w:val="000000" w:themeColor="text1"/>
        </w:rPr>
        <w:t xml:space="preserve"> – Thank you to Claremont Staff for handling recent incident.</w:t>
      </w:r>
    </w:p>
    <w:p w:rsidR="00DF4A99" w:rsidRDefault="00DF4A99" w:rsidP="00C3485E">
      <w:pPr>
        <w:pStyle w:val="ListParagraph"/>
        <w:numPr>
          <w:ilvl w:val="0"/>
          <w:numId w:val="3"/>
        </w:numPr>
        <w:tabs>
          <w:tab w:val="left" w:pos="720"/>
        </w:tabs>
        <w:spacing w:after="0"/>
        <w:jc w:val="left"/>
        <w:rPr>
          <w:rFonts w:cstheme="minorHAnsi"/>
          <w:bCs/>
          <w:color w:val="000000" w:themeColor="text1"/>
        </w:rPr>
      </w:pPr>
      <w:r w:rsidRPr="002A2C80">
        <w:rPr>
          <w:rFonts w:cstheme="minorHAnsi"/>
          <w:b/>
          <w:bCs/>
          <w:color w:val="000000" w:themeColor="text1"/>
        </w:rPr>
        <w:t>Trustee Hahn</w:t>
      </w:r>
      <w:r>
        <w:rPr>
          <w:rFonts w:cstheme="minorHAnsi"/>
          <w:bCs/>
          <w:color w:val="000000" w:themeColor="text1"/>
        </w:rPr>
        <w:t xml:space="preserve"> – Expressed thanks to staff, thanks to Diane Davenport for serving as President. Excited to welcome John Selawsky as President and Amy Roth as Vice President.</w:t>
      </w:r>
    </w:p>
    <w:p w:rsidR="00DF4A99" w:rsidRDefault="00DF4A99" w:rsidP="00C3485E">
      <w:pPr>
        <w:pStyle w:val="ListParagraph"/>
        <w:numPr>
          <w:ilvl w:val="0"/>
          <w:numId w:val="3"/>
        </w:numPr>
        <w:tabs>
          <w:tab w:val="left" w:pos="720"/>
        </w:tabs>
        <w:spacing w:after="0"/>
        <w:jc w:val="left"/>
        <w:rPr>
          <w:rFonts w:cstheme="minorHAnsi"/>
          <w:bCs/>
          <w:color w:val="000000" w:themeColor="text1"/>
        </w:rPr>
      </w:pPr>
      <w:r w:rsidRPr="002A2C80">
        <w:rPr>
          <w:rFonts w:cstheme="minorHAnsi"/>
          <w:b/>
          <w:bCs/>
          <w:color w:val="000000" w:themeColor="text1"/>
        </w:rPr>
        <w:t>Trustee Roth</w:t>
      </w:r>
      <w:r>
        <w:rPr>
          <w:rFonts w:cstheme="minorHAnsi"/>
          <w:bCs/>
          <w:color w:val="000000" w:themeColor="text1"/>
        </w:rPr>
        <w:t xml:space="preserve"> – Really impressed with Claremont Staff for handing recent incident. Thank you to Diane Davenport for her service.</w:t>
      </w:r>
    </w:p>
    <w:p w:rsidR="00AA18CA" w:rsidRDefault="008660A8" w:rsidP="00C3485E">
      <w:pPr>
        <w:pStyle w:val="ListParagraph"/>
        <w:numPr>
          <w:ilvl w:val="0"/>
          <w:numId w:val="3"/>
        </w:numPr>
        <w:tabs>
          <w:tab w:val="left" w:pos="720"/>
        </w:tabs>
        <w:spacing w:after="0"/>
        <w:jc w:val="left"/>
        <w:rPr>
          <w:rFonts w:cstheme="minorHAnsi"/>
          <w:bCs/>
          <w:color w:val="000000" w:themeColor="text1"/>
        </w:rPr>
      </w:pPr>
      <w:r w:rsidRPr="002A2C80">
        <w:rPr>
          <w:rFonts w:cstheme="minorHAnsi"/>
          <w:b/>
          <w:bCs/>
          <w:color w:val="000000" w:themeColor="text1"/>
        </w:rPr>
        <w:t>Trustee Selawsky</w:t>
      </w:r>
      <w:r>
        <w:rPr>
          <w:rFonts w:cstheme="minorHAnsi"/>
          <w:bCs/>
          <w:color w:val="000000" w:themeColor="text1"/>
        </w:rPr>
        <w:t xml:space="preserve"> - </w:t>
      </w:r>
      <w:r w:rsidR="00DF4A99">
        <w:rPr>
          <w:rFonts w:cstheme="minorHAnsi"/>
          <w:bCs/>
          <w:color w:val="000000" w:themeColor="text1"/>
        </w:rPr>
        <w:t>Thank you to staff for handling with grace and dignity</w:t>
      </w:r>
      <w:r>
        <w:rPr>
          <w:rFonts w:cstheme="minorHAnsi"/>
          <w:bCs/>
          <w:color w:val="000000" w:themeColor="text1"/>
        </w:rPr>
        <w:t xml:space="preserve">. </w:t>
      </w:r>
      <w:r w:rsidR="002A2C80">
        <w:rPr>
          <w:rFonts w:cstheme="minorHAnsi"/>
          <w:bCs/>
          <w:color w:val="000000" w:themeColor="text1"/>
        </w:rPr>
        <w:t>We hope to be able to put some mechanisms in place where we can prevent some of this in the future. Wish everyone Ha</w:t>
      </w:r>
      <w:r>
        <w:rPr>
          <w:rFonts w:cstheme="minorHAnsi"/>
          <w:bCs/>
          <w:color w:val="000000" w:themeColor="text1"/>
        </w:rPr>
        <w:t xml:space="preserve">ppy Holidays. Thanked Diane Davenport, library staff and Elliot Warren. Plan to bring </w:t>
      </w:r>
      <w:r w:rsidR="002A2C80">
        <w:rPr>
          <w:rFonts w:cstheme="minorHAnsi"/>
          <w:bCs/>
          <w:color w:val="000000" w:themeColor="text1"/>
        </w:rPr>
        <w:t>simple rules of engagement</w:t>
      </w:r>
      <w:r>
        <w:rPr>
          <w:rFonts w:cstheme="minorHAnsi"/>
          <w:bCs/>
          <w:color w:val="000000" w:themeColor="text1"/>
        </w:rPr>
        <w:t xml:space="preserve"> BOL</w:t>
      </w:r>
      <w:r w:rsidR="002A2C80">
        <w:rPr>
          <w:rFonts w:cstheme="minorHAnsi"/>
          <w:bCs/>
          <w:color w:val="000000" w:themeColor="text1"/>
        </w:rPr>
        <w:t>T</w:t>
      </w:r>
      <w:r>
        <w:rPr>
          <w:rFonts w:cstheme="minorHAnsi"/>
          <w:bCs/>
          <w:color w:val="000000" w:themeColor="text1"/>
        </w:rPr>
        <w:t xml:space="preserve"> in the </w:t>
      </w:r>
      <w:r w:rsidR="00DC0FA1">
        <w:rPr>
          <w:rFonts w:cstheme="minorHAnsi"/>
          <w:bCs/>
          <w:color w:val="000000" w:themeColor="text1"/>
        </w:rPr>
        <w:t>New Year</w:t>
      </w:r>
      <w:r>
        <w:rPr>
          <w:rFonts w:cstheme="minorHAnsi"/>
          <w:bCs/>
          <w:color w:val="000000" w:themeColor="text1"/>
        </w:rPr>
        <w:t>. There will be a quarterly report (written and oral) on vacancies staring in January.</w:t>
      </w:r>
    </w:p>
    <w:p w:rsidR="0078309B" w:rsidRPr="006F127F" w:rsidRDefault="0078309B" w:rsidP="000A2D5F">
      <w:pPr>
        <w:pStyle w:val="ListParagraph"/>
        <w:numPr>
          <w:ilvl w:val="0"/>
          <w:numId w:val="4"/>
        </w:numPr>
        <w:autoSpaceDE w:val="0"/>
        <w:autoSpaceDN w:val="0"/>
        <w:adjustRightInd w:val="0"/>
        <w:spacing w:before="120" w:after="0"/>
        <w:contextualSpacing w:val="0"/>
        <w:jc w:val="left"/>
        <w:rPr>
          <w:rFonts w:cstheme="minorHAnsi"/>
          <w:b/>
          <w:bCs/>
          <w:color w:val="000000" w:themeColor="text1"/>
        </w:rPr>
      </w:pPr>
      <w:r w:rsidRPr="006F127F">
        <w:rPr>
          <w:rFonts w:cstheme="minorHAnsi"/>
          <w:b/>
          <w:bCs/>
          <w:color w:val="000000" w:themeColor="text1"/>
        </w:rPr>
        <w:t>CONSENT CALENDAR</w:t>
      </w:r>
    </w:p>
    <w:p w:rsidR="0078309B" w:rsidRPr="006F127F" w:rsidRDefault="0078309B" w:rsidP="0078309B">
      <w:pPr>
        <w:spacing w:after="0"/>
        <w:ind w:left="360"/>
        <w:rPr>
          <w:rFonts w:cstheme="minorHAnsi"/>
          <w:bCs/>
          <w:color w:val="000000" w:themeColor="text1"/>
        </w:rPr>
      </w:pPr>
      <w:r w:rsidRPr="006F127F">
        <w:rPr>
          <w:rFonts w:cstheme="minorHAnsi"/>
          <w:bCs/>
          <w:color w:val="000000" w:themeColor="text1"/>
        </w:rPr>
        <w:t xml:space="preserve">Action: M/S/C Trustee </w:t>
      </w:r>
      <w:r w:rsidR="008660A8">
        <w:rPr>
          <w:rFonts w:cstheme="minorHAnsi"/>
          <w:bCs/>
          <w:color w:val="000000" w:themeColor="text1"/>
        </w:rPr>
        <w:t>Davenport</w:t>
      </w:r>
      <w:r w:rsidRPr="006F127F">
        <w:rPr>
          <w:rFonts w:cstheme="minorHAnsi"/>
          <w:bCs/>
          <w:color w:val="000000" w:themeColor="text1"/>
        </w:rPr>
        <w:t xml:space="preserve"> / Trustee </w:t>
      </w:r>
      <w:r w:rsidR="008660A8">
        <w:rPr>
          <w:rFonts w:cstheme="minorHAnsi"/>
          <w:bCs/>
          <w:color w:val="000000" w:themeColor="text1"/>
        </w:rPr>
        <w:t>Hahn</w:t>
      </w:r>
      <w:r w:rsidRPr="006F127F">
        <w:rPr>
          <w:rFonts w:cstheme="minorHAnsi"/>
          <w:bCs/>
          <w:color w:val="000000" w:themeColor="text1"/>
        </w:rPr>
        <w:t xml:space="preserve"> </w:t>
      </w:r>
      <w:r w:rsidRPr="006F127F">
        <w:rPr>
          <w:rFonts w:cstheme="minorHAnsi"/>
        </w:rPr>
        <w:t>to adopt resolution #R19-0</w:t>
      </w:r>
      <w:r w:rsidR="00C3485E">
        <w:rPr>
          <w:rFonts w:cstheme="minorHAnsi"/>
        </w:rPr>
        <w:t>52</w:t>
      </w:r>
      <w:r w:rsidRPr="006F127F">
        <w:rPr>
          <w:rFonts w:cstheme="minorHAnsi"/>
        </w:rPr>
        <w:t xml:space="preserve"> to </w:t>
      </w:r>
      <w:r w:rsidRPr="006F127F">
        <w:rPr>
          <w:rFonts w:cstheme="minorHAnsi"/>
          <w:bCs/>
          <w:color w:val="000000" w:themeColor="text1"/>
        </w:rPr>
        <w:t xml:space="preserve">approve the consent calendar </w:t>
      </w:r>
      <w:r w:rsidR="008660A8">
        <w:rPr>
          <w:rFonts w:cstheme="minorHAnsi"/>
          <w:bCs/>
          <w:color w:val="000000" w:themeColor="text1"/>
        </w:rPr>
        <w:t>with changes to the minutes of November 13, 2019</w:t>
      </w:r>
      <w:r w:rsidRPr="006F127F">
        <w:rPr>
          <w:rFonts w:cstheme="minorHAnsi"/>
          <w:bCs/>
          <w:color w:val="000000" w:themeColor="text1"/>
        </w:rPr>
        <w:t>.</w:t>
      </w:r>
    </w:p>
    <w:p w:rsidR="0078309B" w:rsidRPr="006F127F" w:rsidRDefault="0078309B" w:rsidP="0078309B">
      <w:pPr>
        <w:spacing w:after="0"/>
        <w:ind w:left="360"/>
        <w:rPr>
          <w:rFonts w:cs="Arial-BoldMT"/>
          <w:bCs/>
          <w:color w:val="000000" w:themeColor="text1"/>
        </w:rPr>
      </w:pPr>
      <w:r w:rsidRPr="006F127F">
        <w:rPr>
          <w:rFonts w:cstheme="minorHAnsi"/>
          <w:bCs/>
          <w:color w:val="000000" w:themeColor="text1"/>
        </w:rPr>
        <w:t xml:space="preserve">Vote:  </w:t>
      </w:r>
      <w:r w:rsidR="00CB5D58">
        <w:rPr>
          <w:rFonts w:cstheme="minorHAnsi"/>
          <w:bCs/>
          <w:color w:val="000000" w:themeColor="text1"/>
        </w:rPr>
        <w:t>Ayes: Trustees Davenport, Hahn</w:t>
      </w:r>
      <w:r w:rsidR="001E3D66">
        <w:rPr>
          <w:rFonts w:cstheme="minorHAnsi"/>
          <w:bCs/>
          <w:color w:val="000000" w:themeColor="text1"/>
        </w:rPr>
        <w:t>,</w:t>
      </w:r>
      <w:r w:rsidRPr="006F127F">
        <w:rPr>
          <w:rFonts w:cs="Arial-BoldMT"/>
          <w:bCs/>
          <w:color w:val="000000" w:themeColor="text1"/>
        </w:rPr>
        <w:t xml:space="preserve"> </w:t>
      </w:r>
      <w:r w:rsidR="00CB5D58" w:rsidRPr="006F127F">
        <w:rPr>
          <w:rFonts w:cstheme="minorHAnsi"/>
          <w:bCs/>
          <w:color w:val="000000" w:themeColor="text1"/>
        </w:rPr>
        <w:t>Hunt</w:t>
      </w:r>
      <w:r w:rsidR="001E3D66">
        <w:rPr>
          <w:rFonts w:cstheme="minorHAnsi"/>
          <w:bCs/>
          <w:color w:val="000000" w:themeColor="text1"/>
        </w:rPr>
        <w:t xml:space="preserve">, </w:t>
      </w:r>
      <w:r w:rsidR="001E3D66">
        <w:rPr>
          <w:rFonts w:cs="Arial-BoldMT"/>
          <w:bCs/>
          <w:color w:val="000000" w:themeColor="text1"/>
        </w:rPr>
        <w:t>Roth and Selawsky</w:t>
      </w:r>
      <w:r w:rsidRPr="006F127F">
        <w:rPr>
          <w:rFonts w:cs="Arial-BoldMT"/>
          <w:bCs/>
          <w:color w:val="000000" w:themeColor="text1"/>
        </w:rPr>
        <w:t xml:space="preserve">. </w:t>
      </w:r>
      <w:proofErr w:type="spellStart"/>
      <w:r w:rsidRPr="006F127F">
        <w:rPr>
          <w:rFonts w:cs="Arial-BoldMT"/>
          <w:bCs/>
          <w:color w:val="000000" w:themeColor="text1"/>
        </w:rPr>
        <w:t>Noes</w:t>
      </w:r>
      <w:proofErr w:type="spellEnd"/>
      <w:r w:rsidRPr="006F127F">
        <w:rPr>
          <w:rFonts w:cs="Arial-BoldMT"/>
          <w:bCs/>
          <w:color w:val="000000" w:themeColor="text1"/>
        </w:rPr>
        <w:t xml:space="preserve">: None. </w:t>
      </w:r>
      <w:r w:rsidR="001E3D66">
        <w:rPr>
          <w:rFonts w:cs="Arial-BoldMT"/>
          <w:bCs/>
          <w:color w:val="000000" w:themeColor="text1"/>
        </w:rPr>
        <w:t>Absent: None</w:t>
      </w:r>
      <w:r w:rsidR="00CB5D58">
        <w:rPr>
          <w:rFonts w:cs="Arial-BoldMT"/>
          <w:bCs/>
          <w:color w:val="000000" w:themeColor="text1"/>
        </w:rPr>
        <w:t xml:space="preserve">. </w:t>
      </w:r>
      <w:r w:rsidRPr="006F127F">
        <w:rPr>
          <w:rFonts w:cs="Arial-BoldMT"/>
          <w:bCs/>
          <w:color w:val="000000" w:themeColor="text1"/>
        </w:rPr>
        <w:t>Abstentions: None.</w:t>
      </w:r>
    </w:p>
    <w:p w:rsidR="0078309B" w:rsidRPr="00A40B61" w:rsidRDefault="0078309B" w:rsidP="000A2D5F">
      <w:pPr>
        <w:pStyle w:val="ListParagraph"/>
        <w:keepNext/>
        <w:keepLines/>
        <w:numPr>
          <w:ilvl w:val="0"/>
          <w:numId w:val="7"/>
        </w:numPr>
        <w:tabs>
          <w:tab w:val="left" w:pos="720"/>
        </w:tabs>
        <w:spacing w:before="120" w:after="0"/>
        <w:jc w:val="left"/>
        <w:rPr>
          <w:rFonts w:cs="Arial-BoldMT"/>
          <w:bCs/>
          <w:color w:val="000000" w:themeColor="text1"/>
        </w:rPr>
      </w:pPr>
      <w:r w:rsidRPr="00A40B61">
        <w:rPr>
          <w:rFonts w:cs="Arial-BoldMT"/>
          <w:bCs/>
          <w:color w:val="000000" w:themeColor="text1"/>
        </w:rPr>
        <w:lastRenderedPageBreak/>
        <w:t xml:space="preserve">Approve Minutes of the </w:t>
      </w:r>
      <w:r w:rsidR="00C3485E">
        <w:rPr>
          <w:rFonts w:cs="Arial-BoldMT"/>
          <w:bCs/>
          <w:color w:val="000000" w:themeColor="text1"/>
        </w:rPr>
        <w:t>November 13</w:t>
      </w:r>
      <w:r w:rsidRPr="00A40B61">
        <w:rPr>
          <w:rFonts w:cs="Arial-BoldMT"/>
          <w:bCs/>
          <w:color w:val="000000" w:themeColor="text1"/>
        </w:rPr>
        <w:t xml:space="preserve">, 2019 </w:t>
      </w:r>
      <w:r w:rsidR="00DD1610" w:rsidRPr="00A40B61">
        <w:rPr>
          <w:rFonts w:cs="Arial-BoldMT"/>
          <w:bCs/>
          <w:color w:val="000000" w:themeColor="text1"/>
        </w:rPr>
        <w:t>Regular</w:t>
      </w:r>
      <w:r w:rsidRPr="00A40B61">
        <w:rPr>
          <w:rFonts w:cs="Arial-BoldMT"/>
          <w:bCs/>
          <w:color w:val="000000" w:themeColor="text1"/>
        </w:rPr>
        <w:t xml:space="preserve"> Meeting</w:t>
      </w:r>
    </w:p>
    <w:p w:rsidR="0078309B" w:rsidRPr="006F127F" w:rsidRDefault="0078309B" w:rsidP="0078309B">
      <w:pPr>
        <w:keepNext/>
        <w:keepLines/>
        <w:tabs>
          <w:tab w:val="left" w:pos="720"/>
        </w:tabs>
        <w:spacing w:after="0"/>
        <w:ind w:left="720"/>
      </w:pPr>
      <w:r w:rsidRPr="006F127F">
        <w:rPr>
          <w:rFonts w:ascii="Calibri" w:hAnsi="Calibri" w:cs="Arial"/>
        </w:rPr>
        <w:t>From: Acting Director of Library Services</w:t>
      </w:r>
    </w:p>
    <w:p w:rsidR="0078309B" w:rsidRPr="006F127F" w:rsidRDefault="0078309B" w:rsidP="0078309B">
      <w:pPr>
        <w:keepNext/>
        <w:keepLines/>
        <w:tabs>
          <w:tab w:val="left" w:pos="720"/>
        </w:tabs>
        <w:spacing w:after="0"/>
        <w:ind w:left="720"/>
      </w:pPr>
      <w:r w:rsidRPr="006F127F">
        <w:rPr>
          <w:rFonts w:ascii="Calibri" w:hAnsi="Calibri" w:cs="Arial"/>
        </w:rPr>
        <w:t xml:space="preserve">Recommendation: Adopt a resolution to </w:t>
      </w:r>
      <w:r w:rsidRPr="006F127F">
        <w:t xml:space="preserve">approve the minutes of the </w:t>
      </w:r>
      <w:r w:rsidR="00C3485E">
        <w:t>November 13</w:t>
      </w:r>
      <w:r w:rsidRPr="006F127F">
        <w:t xml:space="preserve">, 2019 </w:t>
      </w:r>
      <w:proofErr w:type="gramStart"/>
      <w:r w:rsidR="00DD1610">
        <w:t>Regular</w:t>
      </w:r>
      <w:proofErr w:type="gramEnd"/>
      <w:r w:rsidRPr="006F127F">
        <w:t xml:space="preserve"> Meeting of the Board of Library Trustees</w:t>
      </w:r>
      <w:r w:rsidRPr="006F127F">
        <w:rPr>
          <w:rFonts w:ascii="Calibri" w:hAnsi="Calibri" w:cs="Arial"/>
        </w:rPr>
        <w:t xml:space="preserve"> as </w:t>
      </w:r>
      <w:r w:rsidR="00DC0FA1">
        <w:rPr>
          <w:rFonts w:ascii="Calibri" w:hAnsi="Calibri" w:cs="Arial"/>
        </w:rPr>
        <w:t>amended</w:t>
      </w:r>
      <w:r w:rsidRPr="006F127F">
        <w:rPr>
          <w:rFonts w:ascii="Calibri" w:hAnsi="Calibri" w:cs="Arial"/>
        </w:rPr>
        <w:t>.</w:t>
      </w:r>
    </w:p>
    <w:p w:rsidR="0078309B" w:rsidRPr="006F127F" w:rsidRDefault="0078309B" w:rsidP="0078309B">
      <w:pPr>
        <w:keepNext/>
        <w:keepLines/>
        <w:tabs>
          <w:tab w:val="left" w:pos="720"/>
        </w:tabs>
        <w:spacing w:after="0"/>
        <w:ind w:left="720"/>
        <w:rPr>
          <w:rFonts w:ascii="Calibri" w:hAnsi="Calibri" w:cs="Arial"/>
        </w:rPr>
      </w:pPr>
      <w:r w:rsidRPr="006F127F">
        <w:rPr>
          <w:rFonts w:ascii="Calibri" w:hAnsi="Calibri" w:cs="Arial"/>
        </w:rPr>
        <w:t>Financial Implications: None.</w:t>
      </w:r>
    </w:p>
    <w:p w:rsidR="0078309B" w:rsidRPr="006F127F" w:rsidRDefault="0078309B" w:rsidP="0078309B">
      <w:pPr>
        <w:keepNext/>
        <w:keepLines/>
        <w:tabs>
          <w:tab w:val="left" w:pos="720"/>
        </w:tabs>
        <w:spacing w:after="0"/>
        <w:ind w:left="720"/>
        <w:rPr>
          <w:rFonts w:ascii="Calibri" w:hAnsi="Calibri" w:cs="Arial"/>
        </w:rPr>
      </w:pPr>
      <w:r w:rsidRPr="006F127F">
        <w:rPr>
          <w:rFonts w:ascii="Calibri" w:hAnsi="Calibri" w:cs="Arial"/>
        </w:rPr>
        <w:t>Contact: Elliot Warren, Acting Director of Library Services</w:t>
      </w:r>
    </w:p>
    <w:p w:rsidR="0078309B" w:rsidRPr="006F127F" w:rsidRDefault="0078309B" w:rsidP="000069E2">
      <w:pPr>
        <w:tabs>
          <w:tab w:val="left" w:pos="720"/>
        </w:tabs>
        <w:spacing w:after="0"/>
        <w:ind w:left="720"/>
        <w:rPr>
          <w:rFonts w:cs="Arial-BoldMT"/>
          <w:bCs/>
          <w:color w:val="000000" w:themeColor="text1"/>
        </w:rPr>
      </w:pPr>
      <w:r w:rsidRPr="006F127F">
        <w:rPr>
          <w:rFonts w:ascii="Calibri" w:hAnsi="Calibri" w:cs="Arial"/>
        </w:rPr>
        <w:t>Action: Adopted resolution #R19-0</w:t>
      </w:r>
      <w:r w:rsidR="001E3D66">
        <w:rPr>
          <w:rFonts w:ascii="Calibri" w:hAnsi="Calibri" w:cs="Arial"/>
        </w:rPr>
        <w:t>5</w:t>
      </w:r>
      <w:r w:rsidR="00C3485E">
        <w:rPr>
          <w:rFonts w:ascii="Calibri" w:hAnsi="Calibri" w:cs="Arial"/>
        </w:rPr>
        <w:t>3</w:t>
      </w:r>
      <w:r w:rsidRPr="006F127F">
        <w:rPr>
          <w:rFonts w:cs="Arial-BoldMT"/>
          <w:bCs/>
          <w:color w:val="000000" w:themeColor="text1"/>
        </w:rPr>
        <w:t>.</w:t>
      </w:r>
    </w:p>
    <w:p w:rsidR="000069E2" w:rsidRPr="006F127F" w:rsidRDefault="00247C36" w:rsidP="000A2D5F">
      <w:pPr>
        <w:pStyle w:val="ListParagraph"/>
        <w:numPr>
          <w:ilvl w:val="0"/>
          <w:numId w:val="4"/>
        </w:numPr>
        <w:autoSpaceDE w:val="0"/>
        <w:autoSpaceDN w:val="0"/>
        <w:adjustRightInd w:val="0"/>
        <w:spacing w:before="120" w:after="0"/>
        <w:contextualSpacing w:val="0"/>
        <w:jc w:val="left"/>
        <w:rPr>
          <w:rFonts w:cstheme="minorHAnsi"/>
          <w:b/>
          <w:bCs/>
          <w:color w:val="000000" w:themeColor="text1"/>
        </w:rPr>
      </w:pPr>
      <w:r>
        <w:rPr>
          <w:rFonts w:cstheme="minorHAnsi"/>
          <w:b/>
          <w:bCs/>
          <w:color w:val="000000" w:themeColor="text1"/>
        </w:rPr>
        <w:t>ACTION</w:t>
      </w:r>
      <w:r w:rsidR="000069E2" w:rsidRPr="006F127F">
        <w:rPr>
          <w:rFonts w:cstheme="minorHAnsi"/>
          <w:b/>
          <w:bCs/>
          <w:color w:val="000000" w:themeColor="text1"/>
        </w:rPr>
        <w:t xml:space="preserve"> CALENDAR</w:t>
      </w:r>
    </w:p>
    <w:p w:rsidR="00C3485E" w:rsidRPr="00C3485E" w:rsidRDefault="00C3485E" w:rsidP="00FF4FBD">
      <w:pPr>
        <w:pStyle w:val="ListParagraph"/>
        <w:keepLines/>
        <w:numPr>
          <w:ilvl w:val="0"/>
          <w:numId w:val="11"/>
        </w:numPr>
        <w:tabs>
          <w:tab w:val="left" w:pos="720"/>
        </w:tabs>
        <w:spacing w:before="120" w:after="0"/>
        <w:jc w:val="left"/>
        <w:rPr>
          <w:rFonts w:cs="Arial-BoldMT"/>
          <w:bCs/>
          <w:color w:val="000000" w:themeColor="text1"/>
        </w:rPr>
      </w:pPr>
      <w:r w:rsidRPr="00C3485E">
        <w:rPr>
          <w:rFonts w:cs="Arial-BoldMT"/>
          <w:bCs/>
          <w:color w:val="000000" w:themeColor="text1"/>
        </w:rPr>
        <w:t>Contract: CPS HR Consulting</w:t>
      </w:r>
    </w:p>
    <w:p w:rsidR="00DC0FA1" w:rsidRDefault="00DC0FA1" w:rsidP="00FF4FBD">
      <w:pPr>
        <w:keepLines/>
        <w:tabs>
          <w:tab w:val="left" w:pos="720"/>
        </w:tabs>
        <w:spacing w:after="0"/>
        <w:ind w:left="720"/>
        <w:rPr>
          <w:rFonts w:ascii="Calibri" w:hAnsi="Calibri" w:cs="Arial"/>
        </w:rPr>
      </w:pPr>
      <w:bookmarkStart w:id="0" w:name="_GoBack"/>
      <w:bookmarkEnd w:id="0"/>
    </w:p>
    <w:p w:rsidR="00DC0FA1" w:rsidRDefault="00DC0FA1" w:rsidP="00FF4FBD">
      <w:pPr>
        <w:keepLines/>
        <w:tabs>
          <w:tab w:val="left" w:pos="720"/>
        </w:tabs>
        <w:ind w:left="720"/>
        <w:rPr>
          <w:rFonts w:ascii="Calibri" w:hAnsi="Calibri" w:cs="Arial"/>
        </w:rPr>
      </w:pPr>
      <w:r>
        <w:rPr>
          <w:rFonts w:ascii="Calibri" w:hAnsi="Calibri" w:cs="Arial"/>
        </w:rPr>
        <w:t>Board Discussion</w:t>
      </w:r>
      <w:r w:rsidR="00A67831">
        <w:rPr>
          <w:rFonts w:ascii="Calibri" w:hAnsi="Calibri" w:cs="Arial"/>
        </w:rPr>
        <w:t xml:space="preserve"> regarding a</w:t>
      </w:r>
      <w:r>
        <w:rPr>
          <w:rFonts w:ascii="Calibri" w:hAnsi="Calibri" w:cs="Arial"/>
        </w:rPr>
        <w:t>mendments to Scope</w:t>
      </w:r>
      <w:r w:rsidR="00A67831">
        <w:rPr>
          <w:rFonts w:ascii="Calibri" w:hAnsi="Calibri" w:cs="Arial"/>
        </w:rPr>
        <w:t>.</w:t>
      </w:r>
      <w:r>
        <w:rPr>
          <w:rFonts w:ascii="Calibri" w:hAnsi="Calibri" w:cs="Arial"/>
        </w:rPr>
        <w:t xml:space="preserve"> </w:t>
      </w:r>
    </w:p>
    <w:p w:rsidR="007A18D5" w:rsidRDefault="007A18D5" w:rsidP="00FF4FBD">
      <w:pPr>
        <w:keepLines/>
        <w:tabs>
          <w:tab w:val="left" w:pos="720"/>
        </w:tabs>
        <w:ind w:left="720"/>
        <w:rPr>
          <w:rFonts w:ascii="Calibri" w:hAnsi="Calibri" w:cs="Arial"/>
        </w:rPr>
      </w:pPr>
      <w:r>
        <w:rPr>
          <w:rFonts w:ascii="Calibri" w:hAnsi="Calibri" w:cs="Arial"/>
        </w:rPr>
        <w:t>Trustee Davenport – the three of us looking at this contract only looked at the contact itself. We did not begin discussions that the BOLT itself needs to have about who is going to be involved in the process, who the stakeholders are. In this scope we tried to have it as broad as possible so that we could ask for help where ever we needed it along the way from this firm.</w:t>
      </w:r>
    </w:p>
    <w:p w:rsidR="00212FDD" w:rsidRDefault="007A18D5" w:rsidP="00FF4FBD">
      <w:pPr>
        <w:keepLines/>
        <w:tabs>
          <w:tab w:val="left" w:pos="720"/>
        </w:tabs>
        <w:ind w:left="720"/>
        <w:rPr>
          <w:rFonts w:ascii="Calibri" w:hAnsi="Calibri" w:cs="Arial"/>
        </w:rPr>
      </w:pPr>
      <w:r>
        <w:rPr>
          <w:rFonts w:ascii="Calibri" w:hAnsi="Calibri" w:cs="Arial"/>
        </w:rPr>
        <w:t xml:space="preserve">Trustee Hahn requested </w:t>
      </w:r>
      <w:r w:rsidR="00345ECB">
        <w:rPr>
          <w:rFonts w:ascii="Calibri" w:hAnsi="Calibri" w:cs="Arial"/>
        </w:rPr>
        <w:t xml:space="preserve">revising </w:t>
      </w:r>
      <w:r w:rsidR="000A1BAA">
        <w:rPr>
          <w:rFonts w:ascii="Calibri" w:hAnsi="Calibri" w:cs="Arial"/>
        </w:rPr>
        <w:t>Scope of Services, S</w:t>
      </w:r>
      <w:r w:rsidR="00345ECB">
        <w:rPr>
          <w:rFonts w:ascii="Calibri" w:hAnsi="Calibri" w:cs="Arial"/>
        </w:rPr>
        <w:t xml:space="preserve">ection </w:t>
      </w:r>
      <w:r w:rsidR="000A1BAA">
        <w:rPr>
          <w:rFonts w:ascii="Calibri" w:hAnsi="Calibri" w:cs="Arial"/>
        </w:rPr>
        <w:t>2</w:t>
      </w:r>
      <w:r w:rsidR="00B66110">
        <w:rPr>
          <w:rFonts w:ascii="Calibri" w:hAnsi="Calibri" w:cs="Arial"/>
        </w:rPr>
        <w:t>.1</w:t>
      </w:r>
      <w:r w:rsidR="000A1BAA">
        <w:rPr>
          <w:rFonts w:ascii="Calibri" w:hAnsi="Calibri" w:cs="Arial"/>
        </w:rPr>
        <w:t xml:space="preserve"> </w:t>
      </w:r>
      <w:r w:rsidR="00345ECB">
        <w:rPr>
          <w:rFonts w:ascii="Calibri" w:hAnsi="Calibri" w:cs="Arial"/>
        </w:rPr>
        <w:t>as follows:</w:t>
      </w:r>
    </w:p>
    <w:p w:rsidR="00345ECB" w:rsidRDefault="00345ECB" w:rsidP="00FF4FBD">
      <w:pPr>
        <w:keepLines/>
        <w:tabs>
          <w:tab w:val="left" w:pos="720"/>
        </w:tabs>
        <w:ind w:left="1980" w:hanging="540"/>
        <w:rPr>
          <w:rFonts w:ascii="Calibri" w:hAnsi="Calibri" w:cs="Arial"/>
        </w:rPr>
      </w:pPr>
      <w:r w:rsidRPr="00345ECB">
        <w:rPr>
          <w:rFonts w:ascii="Calibri" w:hAnsi="Calibri" w:cs="Arial"/>
        </w:rPr>
        <w:t>2.1</w:t>
      </w:r>
      <w:r w:rsidRPr="00345ECB">
        <w:rPr>
          <w:rFonts w:ascii="Calibri" w:hAnsi="Calibri" w:cs="Arial"/>
        </w:rPr>
        <w:tab/>
        <w:t xml:space="preserve">Provider shall </w:t>
      </w:r>
      <w:r w:rsidRPr="00345ECB">
        <w:rPr>
          <w:rFonts w:ascii="Calibri" w:hAnsi="Calibri" w:cs="Arial"/>
          <w:color w:val="C00000"/>
        </w:rPr>
        <w:t xml:space="preserve">make food faith effort to </w:t>
      </w:r>
      <w:r w:rsidRPr="00345ECB">
        <w:rPr>
          <w:rFonts w:ascii="Calibri" w:hAnsi="Calibri" w:cs="Arial"/>
        </w:rPr>
        <w:t xml:space="preserve">meet/talk with </w:t>
      </w:r>
      <w:r w:rsidRPr="00345ECB">
        <w:rPr>
          <w:rFonts w:ascii="Calibri" w:hAnsi="Calibri" w:cs="Arial"/>
          <w:strike/>
        </w:rPr>
        <w:t>individual</w:t>
      </w:r>
      <w:r w:rsidRPr="00345ECB">
        <w:rPr>
          <w:rFonts w:ascii="Calibri" w:hAnsi="Calibri" w:cs="Arial"/>
        </w:rPr>
        <w:t xml:space="preserve"> </w:t>
      </w:r>
      <w:r>
        <w:rPr>
          <w:rFonts w:ascii="Calibri" w:hAnsi="Calibri" w:cs="Arial"/>
        </w:rPr>
        <w:t xml:space="preserve">all </w:t>
      </w:r>
      <w:r w:rsidRPr="00345ECB">
        <w:rPr>
          <w:rFonts w:ascii="Calibri" w:hAnsi="Calibri" w:cs="Arial"/>
        </w:rPr>
        <w:t xml:space="preserve">members of the Board of Library Trustees, the Acting Director of Library Services, and other </w:t>
      </w:r>
      <w:r w:rsidRPr="00345ECB">
        <w:rPr>
          <w:rFonts w:ascii="Calibri" w:hAnsi="Calibri" w:cs="Arial"/>
          <w:strike/>
        </w:rPr>
        <w:t>assigned</w:t>
      </w:r>
      <w:r w:rsidRPr="00345ECB">
        <w:rPr>
          <w:rFonts w:ascii="Calibri" w:hAnsi="Calibri" w:cs="Arial"/>
        </w:rPr>
        <w:t xml:space="preserve"> Library staff </w:t>
      </w:r>
      <w:r w:rsidR="000A1BAA" w:rsidRPr="00345ECB">
        <w:rPr>
          <w:rFonts w:ascii="Calibri" w:hAnsi="Calibri" w:cs="Arial"/>
          <w:color w:val="C00000"/>
        </w:rPr>
        <w:t>(</w:t>
      </w:r>
      <w:r w:rsidR="000A1BAA">
        <w:rPr>
          <w:rFonts w:ascii="Calibri" w:hAnsi="Calibri" w:cs="Arial"/>
          <w:color w:val="C00000"/>
        </w:rPr>
        <w:t>such as U</w:t>
      </w:r>
      <w:r w:rsidR="000A1BAA" w:rsidRPr="00345ECB">
        <w:rPr>
          <w:rFonts w:ascii="Calibri" w:hAnsi="Calibri" w:cs="Arial"/>
          <w:color w:val="C00000"/>
        </w:rPr>
        <w:t>nion representatives, Chair and Executive Director of Berkeley Public Library Foundation</w:t>
      </w:r>
      <w:r w:rsidR="000A1BAA">
        <w:rPr>
          <w:rFonts w:ascii="Calibri" w:hAnsi="Calibri" w:cs="Arial"/>
          <w:color w:val="C00000"/>
        </w:rPr>
        <w:t>, C</w:t>
      </w:r>
      <w:r w:rsidR="000A1BAA" w:rsidRPr="00345ECB">
        <w:rPr>
          <w:rFonts w:ascii="Calibri" w:hAnsi="Calibri" w:cs="Arial"/>
          <w:color w:val="C00000"/>
        </w:rPr>
        <w:t>hair of the Friends of the Berkeley Public Library, Mayor, City Manager, Senior Library staff, 8-10 randomly selected library employees)</w:t>
      </w:r>
      <w:r w:rsidR="000A1BAA">
        <w:rPr>
          <w:rFonts w:ascii="Calibri" w:hAnsi="Calibri" w:cs="Arial"/>
          <w:color w:val="C00000"/>
        </w:rPr>
        <w:t xml:space="preserve"> </w:t>
      </w:r>
      <w:r w:rsidRPr="00345ECB">
        <w:rPr>
          <w:rFonts w:ascii="Calibri" w:hAnsi="Calibri" w:cs="Arial"/>
        </w:rPr>
        <w:t xml:space="preserve">and key stakeholders </w:t>
      </w:r>
      <w:r>
        <w:rPr>
          <w:rFonts w:ascii="Calibri" w:hAnsi="Calibri" w:cs="Arial"/>
        </w:rPr>
        <w:t xml:space="preserve"> </w:t>
      </w:r>
      <w:r w:rsidRPr="00345ECB">
        <w:rPr>
          <w:rFonts w:ascii="Calibri" w:hAnsi="Calibri" w:cs="Arial"/>
        </w:rPr>
        <w:t>to gain a thorough understanding of the position, the experience and professional requirements and personal characteristics desired in the Director Library Services, as well as the Library's organization, mission and philosophy. Provider shall develop and obtain approval for the recruitment and organizational profiles.</w:t>
      </w:r>
    </w:p>
    <w:p w:rsidR="00B66110" w:rsidRDefault="00B66110" w:rsidP="00FF4FBD">
      <w:pPr>
        <w:keepLines/>
        <w:tabs>
          <w:tab w:val="left" w:pos="720"/>
        </w:tabs>
        <w:ind w:left="720"/>
        <w:rPr>
          <w:rFonts w:ascii="Calibri" w:hAnsi="Calibri" w:cs="Arial"/>
        </w:rPr>
      </w:pPr>
      <w:proofErr w:type="spellStart"/>
      <w:r w:rsidRPr="00DC0FA1">
        <w:rPr>
          <w:rFonts w:cs="ArialMT"/>
          <w:color w:val="000000" w:themeColor="text1"/>
        </w:rPr>
        <w:t>LaTanya</w:t>
      </w:r>
      <w:proofErr w:type="spellEnd"/>
      <w:r w:rsidRPr="00DC0FA1">
        <w:rPr>
          <w:rFonts w:cs="ArialMT"/>
          <w:color w:val="000000" w:themeColor="text1"/>
        </w:rPr>
        <w:t xml:space="preserve"> Bellow</w:t>
      </w:r>
      <w:r>
        <w:rPr>
          <w:rFonts w:cs="ArialMT"/>
          <w:color w:val="000000" w:themeColor="text1"/>
        </w:rPr>
        <w:t>, Director of Human Resources, City of Berkeley</w:t>
      </w:r>
      <w:r>
        <w:rPr>
          <w:rFonts w:ascii="Calibri" w:hAnsi="Calibri" w:cs="Arial"/>
        </w:rPr>
        <w:t xml:space="preserve"> requested revising Section 2.2 as follows:</w:t>
      </w:r>
    </w:p>
    <w:p w:rsidR="00345ECB" w:rsidRDefault="00345ECB" w:rsidP="00FF4FBD">
      <w:pPr>
        <w:keepLines/>
        <w:tabs>
          <w:tab w:val="left" w:pos="720"/>
        </w:tabs>
        <w:ind w:left="1980" w:hanging="540"/>
        <w:rPr>
          <w:rFonts w:ascii="Calibri" w:hAnsi="Calibri" w:cs="Arial"/>
        </w:rPr>
      </w:pPr>
      <w:r w:rsidRPr="00345ECB">
        <w:rPr>
          <w:rFonts w:ascii="Calibri" w:hAnsi="Calibri" w:cs="Arial"/>
        </w:rPr>
        <w:t>2.2</w:t>
      </w:r>
      <w:r w:rsidRPr="00345ECB">
        <w:rPr>
          <w:rFonts w:ascii="Calibri" w:hAnsi="Calibri" w:cs="Arial"/>
        </w:rPr>
        <w:tab/>
        <w:t xml:space="preserve">Provider shall conduct community workshops and stakeholder interviews as needed and shall create and disseminate an </w:t>
      </w:r>
      <w:r w:rsidRPr="00345ECB">
        <w:rPr>
          <w:rFonts w:ascii="Calibri" w:hAnsi="Calibri" w:cs="Arial"/>
          <w:strike/>
        </w:rPr>
        <w:t>online</w:t>
      </w:r>
      <w:r w:rsidRPr="00345ECB">
        <w:rPr>
          <w:rFonts w:ascii="Calibri" w:hAnsi="Calibri" w:cs="Arial"/>
        </w:rPr>
        <w:t xml:space="preserve"> community survey </w:t>
      </w:r>
      <w:r w:rsidRPr="00345ECB">
        <w:rPr>
          <w:rFonts w:ascii="Calibri" w:hAnsi="Calibri" w:cs="Arial"/>
          <w:color w:val="C00000"/>
        </w:rPr>
        <w:t xml:space="preserve">and </w:t>
      </w:r>
      <w:r w:rsidR="00B66110">
        <w:rPr>
          <w:rFonts w:ascii="Calibri" w:hAnsi="Calibri" w:cs="Arial"/>
          <w:color w:val="C00000"/>
        </w:rPr>
        <w:t xml:space="preserve">an online </w:t>
      </w:r>
      <w:r w:rsidRPr="00345ECB">
        <w:rPr>
          <w:rFonts w:ascii="Calibri" w:hAnsi="Calibri" w:cs="Arial"/>
          <w:color w:val="C00000"/>
        </w:rPr>
        <w:t xml:space="preserve">staff survey </w:t>
      </w:r>
      <w:r w:rsidRPr="00345ECB">
        <w:rPr>
          <w:rFonts w:ascii="Calibri" w:hAnsi="Calibri" w:cs="Arial"/>
        </w:rPr>
        <w:t>to obtain a broad set of community viewpoints to support adequate recruitment.</w:t>
      </w:r>
    </w:p>
    <w:p w:rsidR="00B66110" w:rsidRDefault="00B66110" w:rsidP="00FF4FBD">
      <w:pPr>
        <w:keepLines/>
        <w:tabs>
          <w:tab w:val="left" w:pos="720"/>
        </w:tabs>
        <w:ind w:left="720"/>
        <w:rPr>
          <w:rFonts w:ascii="Calibri" w:hAnsi="Calibri" w:cs="Arial"/>
        </w:rPr>
      </w:pPr>
      <w:r>
        <w:rPr>
          <w:rFonts w:ascii="Calibri" w:hAnsi="Calibri" w:cs="Arial"/>
        </w:rPr>
        <w:t>Trustee Hahn requested revising Section 2.3 as follows:</w:t>
      </w:r>
    </w:p>
    <w:p w:rsidR="00345ECB" w:rsidRPr="00345ECB" w:rsidRDefault="00345ECB" w:rsidP="00FF4FBD">
      <w:pPr>
        <w:keepLines/>
        <w:tabs>
          <w:tab w:val="left" w:pos="720"/>
        </w:tabs>
        <w:ind w:left="1980" w:hanging="540"/>
        <w:rPr>
          <w:rFonts w:ascii="Calibri" w:hAnsi="Calibri" w:cs="Arial"/>
        </w:rPr>
      </w:pPr>
      <w:r w:rsidRPr="00345ECB">
        <w:rPr>
          <w:rFonts w:ascii="Calibri" w:hAnsi="Calibri" w:cs="Arial"/>
        </w:rPr>
        <w:t>2.3</w:t>
      </w:r>
      <w:r w:rsidRPr="00345ECB">
        <w:rPr>
          <w:rFonts w:ascii="Calibri" w:hAnsi="Calibri" w:cs="Arial"/>
        </w:rPr>
        <w:tab/>
        <w:t>Provider shall develop and finalize a detailed timeline for the project</w:t>
      </w:r>
      <w:r>
        <w:rPr>
          <w:rFonts w:ascii="Calibri" w:hAnsi="Calibri" w:cs="Arial"/>
        </w:rPr>
        <w:t xml:space="preserve"> </w:t>
      </w:r>
      <w:r w:rsidRPr="00345ECB">
        <w:rPr>
          <w:rFonts w:ascii="Calibri" w:hAnsi="Calibri" w:cs="Arial"/>
          <w:color w:val="C00000"/>
        </w:rPr>
        <w:t>with a hoped for completion date of five months</w:t>
      </w:r>
      <w:r w:rsidRPr="00345ECB">
        <w:rPr>
          <w:rFonts w:ascii="Calibri" w:hAnsi="Calibri" w:cs="Arial"/>
        </w:rPr>
        <w:t>.</w:t>
      </w:r>
    </w:p>
    <w:p w:rsidR="00345ECB" w:rsidRDefault="00345ECB" w:rsidP="00FF4FBD">
      <w:pPr>
        <w:keepLines/>
        <w:tabs>
          <w:tab w:val="left" w:pos="720"/>
        </w:tabs>
        <w:ind w:left="1980" w:hanging="540"/>
        <w:rPr>
          <w:rFonts w:ascii="Calibri" w:hAnsi="Calibri" w:cs="Arial"/>
        </w:rPr>
      </w:pPr>
      <w:r w:rsidRPr="00345ECB">
        <w:rPr>
          <w:rFonts w:ascii="Calibri" w:hAnsi="Calibri" w:cs="Arial"/>
        </w:rPr>
        <w:t xml:space="preserve">2.4 </w:t>
      </w:r>
      <w:r w:rsidRPr="00345ECB">
        <w:rPr>
          <w:rFonts w:ascii="Calibri" w:hAnsi="Calibri" w:cs="Arial"/>
        </w:rPr>
        <w:tab/>
        <w:t>Provider shall develop and finalize the work plan and outreach strategy (advertisements, postings, and mailings, personal contact, etc.) that ensure the opening is well publicized and focuses on attracting individuals that possess the professional and personal qualities required of the Director of Library Services.</w:t>
      </w:r>
    </w:p>
    <w:p w:rsidR="00B66110" w:rsidRDefault="00B66110" w:rsidP="00FF4FBD">
      <w:pPr>
        <w:keepLines/>
        <w:tabs>
          <w:tab w:val="left" w:pos="720"/>
        </w:tabs>
        <w:ind w:left="720"/>
        <w:rPr>
          <w:rFonts w:ascii="Calibri" w:hAnsi="Calibri" w:cs="Arial"/>
        </w:rPr>
      </w:pPr>
      <w:r>
        <w:rPr>
          <w:rFonts w:ascii="Calibri" w:hAnsi="Calibri" w:cs="Arial"/>
        </w:rPr>
        <w:t>Trustee Hahn requested revising Section 2.3 as follows:</w:t>
      </w:r>
    </w:p>
    <w:p w:rsidR="00345ECB" w:rsidRDefault="00345ECB" w:rsidP="00FF4FBD">
      <w:pPr>
        <w:keepLines/>
        <w:tabs>
          <w:tab w:val="left" w:pos="720"/>
        </w:tabs>
        <w:ind w:left="1980" w:hanging="540"/>
        <w:rPr>
          <w:rFonts w:ascii="Calibri" w:hAnsi="Calibri" w:cs="Arial"/>
        </w:rPr>
      </w:pPr>
      <w:r w:rsidRPr="00345ECB">
        <w:rPr>
          <w:rFonts w:ascii="Calibri" w:hAnsi="Calibri" w:cs="Arial"/>
        </w:rPr>
        <w:t>2.5</w:t>
      </w:r>
      <w:r w:rsidRPr="00345ECB">
        <w:rPr>
          <w:rFonts w:ascii="Calibri" w:hAnsi="Calibri" w:cs="Arial"/>
        </w:rPr>
        <w:tab/>
        <w:t xml:space="preserve">Provider shall submit draft </w:t>
      </w:r>
      <w:r w:rsidRPr="00345ECB">
        <w:rPr>
          <w:rFonts w:ascii="Calibri" w:hAnsi="Calibri" w:cs="Arial"/>
          <w:color w:val="C00000"/>
        </w:rPr>
        <w:t>ideal candidate profile</w:t>
      </w:r>
      <w:r>
        <w:rPr>
          <w:rFonts w:ascii="Calibri" w:hAnsi="Calibri" w:cs="Arial"/>
        </w:rPr>
        <w:t xml:space="preserve"> / </w:t>
      </w:r>
      <w:r w:rsidRPr="00345ECB">
        <w:rPr>
          <w:rFonts w:ascii="Calibri" w:hAnsi="Calibri" w:cs="Arial"/>
        </w:rPr>
        <w:t>brochure and other marketing and advertising materials for review</w:t>
      </w:r>
      <w:r w:rsidR="000A1BAA">
        <w:rPr>
          <w:rFonts w:ascii="Calibri" w:hAnsi="Calibri" w:cs="Arial"/>
        </w:rPr>
        <w:t xml:space="preserve"> </w:t>
      </w:r>
      <w:r w:rsidR="000A1BAA">
        <w:rPr>
          <w:rFonts w:ascii="Calibri" w:hAnsi="Calibri" w:cs="Arial"/>
          <w:color w:val="C00000"/>
        </w:rPr>
        <w:t>by B</w:t>
      </w:r>
      <w:r w:rsidR="000A1BAA" w:rsidRPr="000A1BAA">
        <w:rPr>
          <w:rFonts w:ascii="Calibri" w:hAnsi="Calibri" w:cs="Arial"/>
          <w:color w:val="C00000"/>
        </w:rPr>
        <w:t>oard o</w:t>
      </w:r>
      <w:r w:rsidR="000A1BAA">
        <w:rPr>
          <w:rFonts w:ascii="Calibri" w:hAnsi="Calibri" w:cs="Arial"/>
          <w:color w:val="C00000"/>
        </w:rPr>
        <w:t>r</w:t>
      </w:r>
      <w:r w:rsidR="000A1BAA" w:rsidRPr="000A1BAA">
        <w:rPr>
          <w:rFonts w:ascii="Calibri" w:hAnsi="Calibri" w:cs="Arial"/>
          <w:color w:val="C00000"/>
        </w:rPr>
        <w:t xml:space="preserve"> Board designees</w:t>
      </w:r>
      <w:r w:rsidRPr="00345ECB">
        <w:rPr>
          <w:rFonts w:ascii="Calibri" w:hAnsi="Calibri" w:cs="Arial"/>
        </w:rPr>
        <w:t>.</w:t>
      </w:r>
    </w:p>
    <w:p w:rsidR="004146A1" w:rsidRDefault="004146A1" w:rsidP="00FF4FBD">
      <w:pPr>
        <w:keepLines/>
        <w:tabs>
          <w:tab w:val="left" w:pos="720"/>
        </w:tabs>
        <w:ind w:left="720"/>
        <w:rPr>
          <w:rFonts w:ascii="Calibri" w:hAnsi="Calibri" w:cs="Arial"/>
        </w:rPr>
      </w:pPr>
      <w:r>
        <w:rPr>
          <w:rFonts w:ascii="Calibri" w:hAnsi="Calibri" w:cs="Arial"/>
        </w:rPr>
        <w:t>Trustee Hahn requested revising Section 3.1 as follows:</w:t>
      </w:r>
    </w:p>
    <w:p w:rsidR="004146A1" w:rsidRDefault="004146A1" w:rsidP="00FF4FBD">
      <w:pPr>
        <w:keepLines/>
        <w:tabs>
          <w:tab w:val="left" w:pos="720"/>
        </w:tabs>
        <w:ind w:left="1980" w:hanging="540"/>
        <w:rPr>
          <w:rFonts w:ascii="Calibri" w:hAnsi="Calibri" w:cs="Arial"/>
        </w:rPr>
      </w:pPr>
      <w:r w:rsidRPr="004146A1">
        <w:rPr>
          <w:rFonts w:ascii="Calibri" w:hAnsi="Calibri" w:cs="Arial"/>
        </w:rPr>
        <w:t>3.1</w:t>
      </w:r>
      <w:r w:rsidRPr="004146A1">
        <w:rPr>
          <w:rFonts w:ascii="Calibri" w:hAnsi="Calibri" w:cs="Arial"/>
        </w:rPr>
        <w:tab/>
        <w:t>Provider shall conduct a proactive and robust recruitment search, including an advertising campaign using various media outlets and the creation and distribution of recruitment brochure/materials. Conduct personalized outreach to prospective candidates.</w:t>
      </w:r>
      <w:r>
        <w:rPr>
          <w:rFonts w:ascii="Calibri" w:hAnsi="Calibri" w:cs="Arial"/>
        </w:rPr>
        <w:t xml:space="preserve"> </w:t>
      </w:r>
      <w:r w:rsidRPr="004146A1">
        <w:rPr>
          <w:rFonts w:ascii="Calibri" w:hAnsi="Calibri" w:cs="Arial"/>
          <w:color w:val="C00000"/>
        </w:rPr>
        <w:t>Search and advertising campaign shall be tailored to reach a broad audi</w:t>
      </w:r>
      <w:r w:rsidR="00937148">
        <w:rPr>
          <w:rFonts w:ascii="Calibri" w:hAnsi="Calibri" w:cs="Arial"/>
          <w:color w:val="C00000"/>
        </w:rPr>
        <w:t xml:space="preserve">ence and in particular to reach </w:t>
      </w:r>
      <w:r w:rsidRPr="004146A1">
        <w:rPr>
          <w:rFonts w:ascii="Calibri" w:hAnsi="Calibri" w:cs="Arial"/>
          <w:color w:val="C00000"/>
        </w:rPr>
        <w:t>candidates with a diverse background.</w:t>
      </w:r>
    </w:p>
    <w:p w:rsidR="004146A1" w:rsidRDefault="004146A1" w:rsidP="00FF4FBD">
      <w:pPr>
        <w:keepLines/>
        <w:tabs>
          <w:tab w:val="left" w:pos="720"/>
        </w:tabs>
        <w:ind w:left="720"/>
        <w:rPr>
          <w:rFonts w:ascii="Calibri" w:hAnsi="Calibri" w:cs="Arial"/>
        </w:rPr>
      </w:pPr>
      <w:r>
        <w:rPr>
          <w:rFonts w:ascii="Calibri" w:hAnsi="Calibri" w:cs="Arial"/>
        </w:rPr>
        <w:lastRenderedPageBreak/>
        <w:t>Trustee Hahn requested revising Section 3.3 as follows:</w:t>
      </w:r>
    </w:p>
    <w:p w:rsidR="004146A1" w:rsidRPr="0008074F" w:rsidRDefault="004146A1" w:rsidP="00FF4FBD">
      <w:pPr>
        <w:keepLines/>
        <w:tabs>
          <w:tab w:val="left" w:pos="720"/>
        </w:tabs>
        <w:ind w:left="1980" w:hanging="540"/>
        <w:rPr>
          <w:sz w:val="23"/>
          <w:szCs w:val="23"/>
        </w:rPr>
      </w:pPr>
      <w:r>
        <w:rPr>
          <w:sz w:val="23"/>
          <w:szCs w:val="23"/>
        </w:rPr>
        <w:t>3.3</w:t>
      </w:r>
      <w:r>
        <w:rPr>
          <w:sz w:val="23"/>
          <w:szCs w:val="23"/>
        </w:rPr>
        <w:tab/>
        <w:t>Provider shall p</w:t>
      </w:r>
      <w:r w:rsidRPr="0008074F">
        <w:rPr>
          <w:sz w:val="23"/>
          <w:szCs w:val="23"/>
        </w:rPr>
        <w:t>repare recruitment report detailing each qualified candidate’s background, experience, education, and accomplishments</w:t>
      </w:r>
      <w:r>
        <w:rPr>
          <w:sz w:val="23"/>
          <w:szCs w:val="23"/>
        </w:rPr>
        <w:t xml:space="preserve"> </w:t>
      </w:r>
      <w:r w:rsidRPr="004146A1">
        <w:rPr>
          <w:rFonts w:ascii="Calibri" w:hAnsi="Calibri" w:cs="Arial"/>
          <w:color w:val="C00000"/>
        </w:rPr>
        <w:t xml:space="preserve">for review </w:t>
      </w:r>
      <w:r>
        <w:rPr>
          <w:rFonts w:ascii="Calibri" w:hAnsi="Calibri" w:cs="Arial"/>
          <w:color w:val="C00000"/>
        </w:rPr>
        <w:t>by B</w:t>
      </w:r>
      <w:r w:rsidRPr="000A1BAA">
        <w:rPr>
          <w:rFonts w:ascii="Calibri" w:hAnsi="Calibri" w:cs="Arial"/>
          <w:color w:val="C00000"/>
        </w:rPr>
        <w:t>oard</w:t>
      </w:r>
      <w:r w:rsidRPr="0008074F">
        <w:rPr>
          <w:sz w:val="23"/>
          <w:szCs w:val="23"/>
        </w:rPr>
        <w:t>.</w:t>
      </w:r>
    </w:p>
    <w:p w:rsidR="000069E2" w:rsidRPr="006F127F" w:rsidRDefault="000069E2" w:rsidP="000069E2">
      <w:pPr>
        <w:keepNext/>
        <w:keepLines/>
        <w:tabs>
          <w:tab w:val="left" w:pos="720"/>
        </w:tabs>
        <w:spacing w:after="0"/>
        <w:ind w:left="720"/>
      </w:pPr>
      <w:r w:rsidRPr="006F127F">
        <w:rPr>
          <w:rFonts w:ascii="Calibri" w:hAnsi="Calibri" w:cs="Arial"/>
        </w:rPr>
        <w:t xml:space="preserve">From: </w:t>
      </w:r>
      <w:r w:rsidRPr="000069E2">
        <w:rPr>
          <w:rFonts w:ascii="Calibri" w:hAnsi="Calibri" w:cs="Arial"/>
        </w:rPr>
        <w:t>Elliot Warren, Acting Director of Library Services</w:t>
      </w:r>
    </w:p>
    <w:p w:rsidR="000069E2" w:rsidRPr="006F127F" w:rsidRDefault="000069E2" w:rsidP="000069E2">
      <w:pPr>
        <w:keepNext/>
        <w:keepLines/>
        <w:tabs>
          <w:tab w:val="left" w:pos="720"/>
        </w:tabs>
        <w:spacing w:after="0"/>
        <w:ind w:left="720"/>
      </w:pPr>
      <w:r w:rsidRPr="006F127F">
        <w:rPr>
          <w:rFonts w:ascii="Calibri" w:hAnsi="Calibri" w:cs="Arial"/>
        </w:rPr>
        <w:t xml:space="preserve">Recommendation: </w:t>
      </w:r>
      <w:r w:rsidRPr="000069E2">
        <w:rPr>
          <w:rFonts w:ascii="Calibri" w:hAnsi="Calibri" w:cs="Arial"/>
        </w:rPr>
        <w:t xml:space="preserve"> </w:t>
      </w:r>
      <w:r w:rsidR="00C3485E" w:rsidRPr="00C3485E">
        <w:rPr>
          <w:rFonts w:cs="Arial-BoldMT"/>
          <w:bCs/>
          <w:color w:val="000000" w:themeColor="text1"/>
        </w:rPr>
        <w:t>Adopt a Resolution authorizing the Director of Library Services to execute a contract with CPS HR Consulting for recruitment services for the position of Library Director for an amount not to exceed $28,000 from December 5, 2019 through May 30, 2020.</w:t>
      </w:r>
    </w:p>
    <w:p w:rsidR="000069E2" w:rsidRPr="006F127F" w:rsidRDefault="000069E2" w:rsidP="000069E2">
      <w:pPr>
        <w:keepNext/>
        <w:keepLines/>
        <w:tabs>
          <w:tab w:val="left" w:pos="720"/>
        </w:tabs>
        <w:spacing w:after="0"/>
        <w:ind w:left="720"/>
        <w:rPr>
          <w:rFonts w:ascii="Calibri" w:hAnsi="Calibri" w:cs="Arial"/>
        </w:rPr>
      </w:pPr>
      <w:r w:rsidRPr="006F127F">
        <w:rPr>
          <w:rFonts w:ascii="Calibri" w:hAnsi="Calibri" w:cs="Arial"/>
        </w:rPr>
        <w:t xml:space="preserve">Financial Implications: </w:t>
      </w:r>
      <w:r w:rsidR="00C3485E">
        <w:rPr>
          <w:rFonts w:ascii="Calibri" w:hAnsi="Calibri" w:cs="Arial"/>
        </w:rPr>
        <w:t>See Report</w:t>
      </w:r>
      <w:r w:rsidRPr="006F127F">
        <w:rPr>
          <w:rFonts w:ascii="Calibri" w:hAnsi="Calibri" w:cs="Arial"/>
        </w:rPr>
        <w:t>.</w:t>
      </w:r>
    </w:p>
    <w:p w:rsidR="000069E2" w:rsidRDefault="000069E2" w:rsidP="001E3D66">
      <w:pPr>
        <w:keepNext/>
        <w:keepLines/>
        <w:tabs>
          <w:tab w:val="left" w:pos="720"/>
          <w:tab w:val="left" w:pos="6525"/>
        </w:tabs>
        <w:spacing w:after="0"/>
        <w:ind w:left="720"/>
        <w:rPr>
          <w:rFonts w:ascii="Calibri" w:hAnsi="Calibri" w:cs="Arial"/>
        </w:rPr>
      </w:pPr>
      <w:r w:rsidRPr="006F127F">
        <w:rPr>
          <w:rFonts w:ascii="Calibri" w:hAnsi="Calibri" w:cs="Arial"/>
        </w:rPr>
        <w:t>Contact: Elliot Warren, Acting Director of Library Services</w:t>
      </w:r>
    </w:p>
    <w:p w:rsidR="00C3485E" w:rsidRDefault="00C3485E" w:rsidP="00C3485E">
      <w:pPr>
        <w:tabs>
          <w:tab w:val="left" w:pos="720"/>
        </w:tabs>
        <w:spacing w:after="0"/>
        <w:ind w:left="720"/>
        <w:rPr>
          <w:rFonts w:cs="Arial-BoldMT"/>
          <w:bCs/>
          <w:color w:val="000000" w:themeColor="text1"/>
        </w:rPr>
      </w:pPr>
      <w:r w:rsidRPr="006F127F">
        <w:rPr>
          <w:rFonts w:cstheme="minorHAnsi"/>
          <w:bCs/>
          <w:color w:val="000000" w:themeColor="text1"/>
        </w:rPr>
        <w:t xml:space="preserve">Action: M/S/C Trustee </w:t>
      </w:r>
      <w:r w:rsidR="00DC0FA1">
        <w:rPr>
          <w:rFonts w:cstheme="minorHAnsi"/>
          <w:bCs/>
          <w:color w:val="000000" w:themeColor="text1"/>
        </w:rPr>
        <w:t>Davenport</w:t>
      </w:r>
      <w:r w:rsidRPr="006F127F">
        <w:rPr>
          <w:rFonts w:cstheme="minorHAnsi"/>
          <w:bCs/>
          <w:color w:val="000000" w:themeColor="text1"/>
        </w:rPr>
        <w:t xml:space="preserve"> / Trustee </w:t>
      </w:r>
      <w:r w:rsidR="00DC0FA1">
        <w:rPr>
          <w:rFonts w:cstheme="minorHAnsi"/>
          <w:bCs/>
          <w:color w:val="000000" w:themeColor="text1"/>
        </w:rPr>
        <w:t>Hahn</w:t>
      </w:r>
      <w:r w:rsidRPr="006F127F">
        <w:rPr>
          <w:rFonts w:cstheme="minorHAnsi"/>
          <w:bCs/>
          <w:color w:val="000000" w:themeColor="text1"/>
        </w:rPr>
        <w:t xml:space="preserve"> </w:t>
      </w:r>
      <w:r w:rsidRPr="006F127F">
        <w:rPr>
          <w:rFonts w:cstheme="minorHAnsi"/>
        </w:rPr>
        <w:t>to adopt resolution #R19-0</w:t>
      </w:r>
      <w:r>
        <w:rPr>
          <w:rFonts w:cstheme="minorHAnsi"/>
        </w:rPr>
        <w:t>54</w:t>
      </w:r>
      <w:r w:rsidRPr="006F127F">
        <w:rPr>
          <w:rFonts w:cstheme="minorHAnsi"/>
        </w:rPr>
        <w:t xml:space="preserve"> </w:t>
      </w:r>
      <w:r w:rsidRPr="00C3485E">
        <w:rPr>
          <w:rFonts w:cs="Arial-BoldMT"/>
          <w:bCs/>
          <w:color w:val="000000" w:themeColor="text1"/>
        </w:rPr>
        <w:t>authorizing the Director of Library Services to execute a contract with CPS HR Consulting for recruitment services for the position of Library Director for an amount not to exceed $28,000 from December 5, 2019 through May 30, 2020</w:t>
      </w:r>
      <w:r w:rsidR="00A67831">
        <w:rPr>
          <w:rFonts w:cs="Arial-BoldMT"/>
          <w:bCs/>
          <w:color w:val="000000" w:themeColor="text1"/>
        </w:rPr>
        <w:t xml:space="preserve"> with addition to scope as discussed</w:t>
      </w:r>
      <w:r w:rsidRPr="006F127F">
        <w:rPr>
          <w:rFonts w:cstheme="minorHAnsi"/>
          <w:bCs/>
          <w:color w:val="000000" w:themeColor="text1"/>
        </w:rPr>
        <w:t>.</w:t>
      </w:r>
    </w:p>
    <w:p w:rsidR="001E3D66" w:rsidRDefault="00C3485E" w:rsidP="00C3485E">
      <w:pPr>
        <w:tabs>
          <w:tab w:val="left" w:pos="720"/>
        </w:tabs>
        <w:spacing w:after="0"/>
        <w:ind w:left="720"/>
        <w:rPr>
          <w:rFonts w:cs="Arial-BoldMT"/>
          <w:bCs/>
          <w:color w:val="000000" w:themeColor="text1"/>
        </w:rPr>
      </w:pPr>
      <w:r w:rsidRPr="006F127F">
        <w:rPr>
          <w:rFonts w:cstheme="minorHAnsi"/>
          <w:bCs/>
          <w:color w:val="000000" w:themeColor="text1"/>
        </w:rPr>
        <w:t xml:space="preserve">Vote:  </w:t>
      </w:r>
      <w:r>
        <w:rPr>
          <w:rFonts w:cstheme="minorHAnsi"/>
          <w:bCs/>
          <w:color w:val="000000" w:themeColor="text1"/>
        </w:rPr>
        <w:t>Ayes: Trustees Davenport, Hahn,</w:t>
      </w:r>
      <w:r w:rsidRPr="006F127F">
        <w:rPr>
          <w:rFonts w:cs="Arial-BoldMT"/>
          <w:bCs/>
          <w:color w:val="000000" w:themeColor="text1"/>
        </w:rPr>
        <w:t xml:space="preserve"> </w:t>
      </w:r>
      <w:r w:rsidRPr="006F127F">
        <w:rPr>
          <w:rFonts w:cstheme="minorHAnsi"/>
          <w:bCs/>
          <w:color w:val="000000" w:themeColor="text1"/>
        </w:rPr>
        <w:t>Hunt</w:t>
      </w:r>
      <w:r>
        <w:rPr>
          <w:rFonts w:cstheme="minorHAnsi"/>
          <w:bCs/>
          <w:color w:val="000000" w:themeColor="text1"/>
        </w:rPr>
        <w:t xml:space="preserve">, </w:t>
      </w:r>
      <w:r>
        <w:rPr>
          <w:rFonts w:cs="Arial-BoldMT"/>
          <w:bCs/>
          <w:color w:val="000000" w:themeColor="text1"/>
        </w:rPr>
        <w:t>Roth and Selawsky</w:t>
      </w:r>
      <w:r w:rsidRPr="006F127F">
        <w:rPr>
          <w:rFonts w:cs="Arial-BoldMT"/>
          <w:bCs/>
          <w:color w:val="000000" w:themeColor="text1"/>
        </w:rPr>
        <w:t xml:space="preserve">. </w:t>
      </w:r>
      <w:proofErr w:type="spellStart"/>
      <w:r w:rsidRPr="006F127F">
        <w:rPr>
          <w:rFonts w:cs="Arial-BoldMT"/>
          <w:bCs/>
          <w:color w:val="000000" w:themeColor="text1"/>
        </w:rPr>
        <w:t>Noes</w:t>
      </w:r>
      <w:proofErr w:type="spellEnd"/>
      <w:r w:rsidRPr="006F127F">
        <w:rPr>
          <w:rFonts w:cs="Arial-BoldMT"/>
          <w:bCs/>
          <w:color w:val="000000" w:themeColor="text1"/>
        </w:rPr>
        <w:t xml:space="preserve">: None. </w:t>
      </w:r>
      <w:r>
        <w:rPr>
          <w:rFonts w:cs="Arial-BoldMT"/>
          <w:bCs/>
          <w:color w:val="000000" w:themeColor="text1"/>
        </w:rPr>
        <w:t xml:space="preserve">Absent: None. </w:t>
      </w:r>
      <w:r w:rsidRPr="006F127F">
        <w:rPr>
          <w:rFonts w:cs="Arial-BoldMT"/>
          <w:bCs/>
          <w:color w:val="000000" w:themeColor="text1"/>
        </w:rPr>
        <w:t>Abstentions: None.</w:t>
      </w:r>
    </w:p>
    <w:p w:rsidR="0078309B" w:rsidRPr="006F127F" w:rsidRDefault="0078309B" w:rsidP="000A2D5F">
      <w:pPr>
        <w:pStyle w:val="ListParagraph"/>
        <w:numPr>
          <w:ilvl w:val="0"/>
          <w:numId w:val="4"/>
        </w:numPr>
        <w:autoSpaceDE w:val="0"/>
        <w:autoSpaceDN w:val="0"/>
        <w:adjustRightInd w:val="0"/>
        <w:spacing w:before="120" w:after="0"/>
        <w:contextualSpacing w:val="0"/>
        <w:jc w:val="left"/>
        <w:rPr>
          <w:rFonts w:cs="Arial-BoldMT"/>
          <w:b/>
          <w:bCs/>
          <w:color w:val="000000" w:themeColor="text1"/>
        </w:rPr>
      </w:pPr>
      <w:r w:rsidRPr="001E3D66">
        <w:rPr>
          <w:rFonts w:cstheme="minorHAnsi"/>
          <w:b/>
          <w:bCs/>
          <w:color w:val="000000" w:themeColor="text1"/>
        </w:rPr>
        <w:t>INFORMATION</w:t>
      </w:r>
      <w:r w:rsidRPr="006F127F">
        <w:rPr>
          <w:rFonts w:cs="Arial-BoldMT"/>
          <w:b/>
          <w:bCs/>
          <w:color w:val="000000" w:themeColor="text1"/>
        </w:rPr>
        <w:t xml:space="preserve"> CALENDAR</w:t>
      </w:r>
    </w:p>
    <w:p w:rsidR="0078309B" w:rsidRPr="006F127F" w:rsidRDefault="0078309B" w:rsidP="000A2D5F">
      <w:pPr>
        <w:pStyle w:val="ListParagraph"/>
        <w:keepNext/>
        <w:numPr>
          <w:ilvl w:val="0"/>
          <w:numId w:val="8"/>
        </w:numPr>
        <w:tabs>
          <w:tab w:val="left" w:pos="720"/>
        </w:tabs>
        <w:spacing w:before="120" w:after="0"/>
        <w:jc w:val="left"/>
        <w:rPr>
          <w:rFonts w:cs="Arial-BoldMT"/>
          <w:bCs/>
          <w:color w:val="000000" w:themeColor="text1"/>
        </w:rPr>
      </w:pPr>
      <w:r w:rsidRPr="006F127F">
        <w:rPr>
          <w:rFonts w:cs="Arial-BoldMT"/>
          <w:b/>
          <w:bCs/>
          <w:color w:val="000000" w:themeColor="text1"/>
        </w:rPr>
        <w:t xml:space="preserve">Monthly Library Director’s Report </w:t>
      </w:r>
      <w:r w:rsidRPr="006F127F">
        <w:rPr>
          <w:rFonts w:cs="Arial-BoldMT"/>
          <w:bCs/>
          <w:color w:val="000000" w:themeColor="text1"/>
        </w:rPr>
        <w:t>– Elliot Warren, Acting Director of Library Services</w:t>
      </w:r>
    </w:p>
    <w:p w:rsidR="0078309B" w:rsidRPr="006F127F" w:rsidRDefault="0078309B" w:rsidP="0078309B">
      <w:pPr>
        <w:spacing w:after="0"/>
        <w:ind w:left="720"/>
      </w:pPr>
      <w:r w:rsidRPr="006F127F">
        <w:t>From: Acting Director of Library Services</w:t>
      </w:r>
    </w:p>
    <w:p w:rsidR="0078309B" w:rsidRPr="006F127F" w:rsidRDefault="0078309B" w:rsidP="0078309B">
      <w:pPr>
        <w:spacing w:after="0"/>
        <w:ind w:left="720"/>
      </w:pPr>
      <w:r w:rsidRPr="006F127F">
        <w:t>Contact: Elliot Warren, Acting Director of Library Services</w:t>
      </w:r>
    </w:p>
    <w:p w:rsidR="0078309B" w:rsidRPr="006F127F" w:rsidRDefault="0078309B" w:rsidP="0078309B">
      <w:pPr>
        <w:tabs>
          <w:tab w:val="left" w:pos="3915"/>
        </w:tabs>
        <w:spacing w:after="0"/>
        <w:ind w:left="720"/>
      </w:pPr>
      <w:r w:rsidRPr="006F127F">
        <w:t>Action: Received</w:t>
      </w:r>
    </w:p>
    <w:p w:rsidR="001E3D66" w:rsidRPr="001E3D66" w:rsidRDefault="00C3485E" w:rsidP="000A2D5F">
      <w:pPr>
        <w:pStyle w:val="ListParagraph"/>
        <w:keepNext/>
        <w:numPr>
          <w:ilvl w:val="0"/>
          <w:numId w:val="8"/>
        </w:numPr>
        <w:tabs>
          <w:tab w:val="left" w:pos="720"/>
        </w:tabs>
        <w:spacing w:before="120" w:after="0"/>
        <w:jc w:val="left"/>
        <w:rPr>
          <w:rFonts w:cs="Arial-BoldMT"/>
          <w:b/>
          <w:bCs/>
          <w:color w:val="000000" w:themeColor="text1"/>
        </w:rPr>
      </w:pPr>
      <w:r>
        <w:rPr>
          <w:rFonts w:cs="Arial-BoldMT"/>
          <w:b/>
          <w:bCs/>
          <w:color w:val="000000" w:themeColor="text1"/>
        </w:rPr>
        <w:t>Recruitment of Director of Library Se</w:t>
      </w:r>
      <w:r w:rsidR="0061689C">
        <w:rPr>
          <w:rFonts w:cs="Arial-BoldMT"/>
          <w:b/>
          <w:bCs/>
          <w:color w:val="000000" w:themeColor="text1"/>
        </w:rPr>
        <w:t>r</w:t>
      </w:r>
      <w:r>
        <w:rPr>
          <w:rFonts w:cs="Arial-BoldMT"/>
          <w:b/>
          <w:bCs/>
          <w:color w:val="000000" w:themeColor="text1"/>
        </w:rPr>
        <w:t>vices</w:t>
      </w:r>
      <w:r w:rsidR="001E3D66" w:rsidRPr="001E3D66">
        <w:rPr>
          <w:rFonts w:cs="Arial-BoldMT"/>
          <w:bCs/>
          <w:color w:val="000000" w:themeColor="text1"/>
        </w:rPr>
        <w:t xml:space="preserve">– Elliot Warren, Acting </w:t>
      </w:r>
      <w:r w:rsidR="0061689C" w:rsidRPr="006F127F">
        <w:rPr>
          <w:rFonts w:cs="Arial-BoldMT"/>
          <w:bCs/>
          <w:color w:val="000000" w:themeColor="text1"/>
        </w:rPr>
        <w:t>Director of Library Services</w:t>
      </w:r>
    </w:p>
    <w:p w:rsidR="001E3D66" w:rsidRPr="006F127F" w:rsidRDefault="001E3D66" w:rsidP="002A78F8">
      <w:pPr>
        <w:tabs>
          <w:tab w:val="left" w:pos="5865"/>
        </w:tabs>
        <w:spacing w:after="0"/>
        <w:ind w:left="720"/>
      </w:pPr>
      <w:r w:rsidRPr="006F127F">
        <w:t>From: Acting Director of Library Services</w:t>
      </w:r>
      <w:r w:rsidR="002A78F8">
        <w:tab/>
      </w:r>
    </w:p>
    <w:p w:rsidR="001E3D66" w:rsidRPr="006F127F" w:rsidRDefault="001E3D66" w:rsidP="001E3D66">
      <w:pPr>
        <w:spacing w:after="0"/>
        <w:ind w:left="720"/>
      </w:pPr>
      <w:r w:rsidRPr="006F127F">
        <w:t>Contact: Elliot Warren, Acting Director of Library Services</w:t>
      </w:r>
    </w:p>
    <w:p w:rsidR="001E3D66" w:rsidRPr="001E3D66" w:rsidRDefault="001E3D66" w:rsidP="001E3D66">
      <w:pPr>
        <w:tabs>
          <w:tab w:val="left" w:pos="3915"/>
        </w:tabs>
        <w:spacing w:after="0"/>
        <w:ind w:left="720"/>
      </w:pPr>
      <w:r w:rsidRPr="006F127F">
        <w:t>Action: Received</w:t>
      </w:r>
    </w:p>
    <w:p w:rsidR="0078309B" w:rsidRPr="006F127F" w:rsidRDefault="0078309B" w:rsidP="000A2D5F">
      <w:pPr>
        <w:pStyle w:val="ListParagraph"/>
        <w:keepNext/>
        <w:numPr>
          <w:ilvl w:val="0"/>
          <w:numId w:val="4"/>
        </w:numPr>
        <w:autoSpaceDE w:val="0"/>
        <w:autoSpaceDN w:val="0"/>
        <w:adjustRightInd w:val="0"/>
        <w:spacing w:before="240" w:after="100" w:afterAutospacing="1"/>
        <w:jc w:val="left"/>
        <w:rPr>
          <w:rFonts w:cs="Arial-BoldMT"/>
          <w:b/>
          <w:bCs/>
          <w:color w:val="000000" w:themeColor="text1"/>
        </w:rPr>
      </w:pPr>
      <w:r w:rsidRPr="006F127F">
        <w:rPr>
          <w:rFonts w:cs="Arial-BoldMT"/>
          <w:b/>
          <w:bCs/>
          <w:color w:val="000000" w:themeColor="text1"/>
        </w:rPr>
        <w:t>AGENDA BUILDING</w:t>
      </w:r>
    </w:p>
    <w:p w:rsidR="000A2D5F" w:rsidRDefault="00DC0FA1" w:rsidP="000A2D5F">
      <w:pPr>
        <w:pStyle w:val="ListParagraph"/>
        <w:numPr>
          <w:ilvl w:val="0"/>
          <w:numId w:val="2"/>
        </w:numPr>
        <w:autoSpaceDE w:val="0"/>
        <w:autoSpaceDN w:val="0"/>
        <w:adjustRightInd w:val="0"/>
        <w:contextualSpacing w:val="0"/>
        <w:jc w:val="left"/>
        <w:rPr>
          <w:rFonts w:cs="Arial-BoldMT"/>
          <w:bCs/>
          <w:color w:val="000000" w:themeColor="text1"/>
        </w:rPr>
      </w:pPr>
      <w:r>
        <w:rPr>
          <w:rFonts w:cs="Arial-BoldMT"/>
          <w:bCs/>
          <w:color w:val="000000" w:themeColor="text1"/>
        </w:rPr>
        <w:t>Bylaws</w:t>
      </w:r>
    </w:p>
    <w:p w:rsidR="0078309B" w:rsidRDefault="0078309B" w:rsidP="000A2D5F">
      <w:pPr>
        <w:pStyle w:val="ListParagraph"/>
        <w:keepNext/>
        <w:numPr>
          <w:ilvl w:val="0"/>
          <w:numId w:val="4"/>
        </w:numPr>
        <w:autoSpaceDE w:val="0"/>
        <w:autoSpaceDN w:val="0"/>
        <w:adjustRightInd w:val="0"/>
        <w:spacing w:before="240" w:after="0"/>
        <w:jc w:val="left"/>
        <w:rPr>
          <w:rFonts w:cs="Arial-BoldMT"/>
          <w:b/>
          <w:bCs/>
          <w:color w:val="000000" w:themeColor="text1"/>
        </w:rPr>
      </w:pPr>
      <w:r>
        <w:rPr>
          <w:rFonts w:cs="Arial-BoldMT"/>
          <w:b/>
          <w:bCs/>
          <w:color w:val="000000" w:themeColor="text1"/>
        </w:rPr>
        <w:t>ADJOURNMENT</w:t>
      </w:r>
    </w:p>
    <w:p w:rsidR="0078309B" w:rsidRDefault="0078309B" w:rsidP="0078309B">
      <w:pPr>
        <w:keepNext/>
        <w:tabs>
          <w:tab w:val="left" w:pos="2580"/>
        </w:tabs>
        <w:spacing w:before="120"/>
        <w:ind w:left="360"/>
        <w:contextualSpacing/>
        <w:rPr>
          <w:rFonts w:cs="Arial-BoldMT"/>
          <w:bCs/>
          <w:color w:val="000000" w:themeColor="text1"/>
        </w:rPr>
      </w:pPr>
      <w:r>
        <w:rPr>
          <w:rFonts w:cs="Arial-BoldMT"/>
          <w:bCs/>
          <w:color w:val="000000" w:themeColor="text1"/>
        </w:rPr>
        <w:t xml:space="preserve">Adjourned at </w:t>
      </w:r>
      <w:r w:rsidR="00DC0FA1">
        <w:rPr>
          <w:rFonts w:cs="Arial-BoldMT"/>
          <w:bCs/>
          <w:color w:val="000000" w:themeColor="text1"/>
        </w:rPr>
        <w:t>8:09</w:t>
      </w:r>
      <w:r>
        <w:rPr>
          <w:rFonts w:cs="Arial-BoldMT"/>
          <w:bCs/>
          <w:color w:val="000000" w:themeColor="text1"/>
        </w:rPr>
        <w:t xml:space="preserve"> PM. </w:t>
      </w:r>
    </w:p>
    <w:p w:rsidR="0078309B" w:rsidRDefault="0078309B" w:rsidP="0078309B">
      <w:pPr>
        <w:pStyle w:val="BodyText"/>
        <w:keepNext/>
        <w:tabs>
          <w:tab w:val="right" w:leader="underscore" w:pos="4320"/>
        </w:tabs>
        <w:spacing w:before="0" w:after="180"/>
        <w:ind w:left="360" w:firstLine="0"/>
        <w:rPr>
          <w:rFonts w:asciiTheme="minorHAnsi" w:hAnsiTheme="minorHAnsi" w:cs="Arial"/>
          <w:sz w:val="22"/>
          <w:szCs w:val="22"/>
        </w:rPr>
      </w:pPr>
      <w:r>
        <w:rPr>
          <w:rFonts w:asciiTheme="minorHAnsi" w:hAnsiTheme="minorHAnsi" w:cs="Arial"/>
          <w:sz w:val="22"/>
          <w:szCs w:val="22"/>
        </w:rPr>
        <w:t xml:space="preserve">This is to certify that the foregoing is a true and correct copy of the minutes of the regular meeting of </w:t>
      </w:r>
      <w:r w:rsidR="0061689C">
        <w:rPr>
          <w:rFonts w:asciiTheme="minorHAnsi" w:hAnsiTheme="minorHAnsi" w:cs="Arial"/>
          <w:sz w:val="22"/>
          <w:szCs w:val="22"/>
        </w:rPr>
        <w:t>December 4</w:t>
      </w:r>
      <w:r>
        <w:rPr>
          <w:rFonts w:asciiTheme="minorHAnsi" w:hAnsiTheme="minorHAnsi" w:cs="Arial"/>
          <w:sz w:val="22"/>
          <w:szCs w:val="22"/>
        </w:rPr>
        <w:t>, 2019 as approved by the Board of Library Trustees</w:t>
      </w:r>
    </w:p>
    <w:p w:rsidR="0078309B" w:rsidRDefault="0078309B" w:rsidP="0078309B">
      <w:pPr>
        <w:pStyle w:val="BodyText"/>
        <w:tabs>
          <w:tab w:val="right" w:leader="underscore" w:pos="4320"/>
        </w:tabs>
        <w:spacing w:before="0" w:after="120"/>
        <w:ind w:left="360" w:firstLine="0"/>
        <w:rPr>
          <w:rFonts w:asciiTheme="minorHAnsi" w:hAnsiTheme="minorHAnsi" w:cs="Arial"/>
          <w:sz w:val="22"/>
          <w:szCs w:val="22"/>
        </w:rPr>
      </w:pPr>
      <w:r>
        <w:rPr>
          <w:rFonts w:asciiTheme="minorHAnsi" w:hAnsiTheme="minorHAnsi" w:cs="Arial"/>
          <w:sz w:val="22"/>
          <w:szCs w:val="22"/>
        </w:rPr>
        <w:t>//s//</w:t>
      </w:r>
      <w:r>
        <w:rPr>
          <w:rFonts w:asciiTheme="minorHAnsi" w:hAnsiTheme="minorHAnsi" w:cs="Arial"/>
          <w:sz w:val="22"/>
          <w:szCs w:val="22"/>
        </w:rPr>
        <w:tab/>
      </w:r>
    </w:p>
    <w:p w:rsidR="0078309B" w:rsidRDefault="0078309B" w:rsidP="0078309B">
      <w:pPr>
        <w:pStyle w:val="BodyText"/>
        <w:tabs>
          <w:tab w:val="right" w:leader="underscore" w:pos="4320"/>
        </w:tabs>
        <w:spacing w:before="0" w:after="180"/>
        <w:ind w:left="360" w:firstLine="0"/>
        <w:rPr>
          <w:rFonts w:asciiTheme="minorHAnsi" w:hAnsiTheme="minorHAnsi" w:cs="Arial"/>
          <w:sz w:val="22"/>
          <w:szCs w:val="22"/>
        </w:rPr>
      </w:pPr>
      <w:r>
        <w:rPr>
          <w:rFonts w:asciiTheme="minorHAnsi" w:hAnsiTheme="minorHAnsi" w:cs="Arial"/>
          <w:sz w:val="22"/>
          <w:szCs w:val="22"/>
        </w:rPr>
        <w:tab/>
        <w:t>Elliot Warren, Acting Director of Library Services, acting as secretary to BOLT</w:t>
      </w:r>
    </w:p>
    <w:p w:rsidR="00C4375D" w:rsidRPr="0061689C" w:rsidRDefault="0078309B" w:rsidP="0061689C">
      <w:pPr>
        <w:pStyle w:val="BodyText"/>
        <w:keepNext/>
        <w:tabs>
          <w:tab w:val="right" w:leader="underscore" w:pos="4320"/>
        </w:tabs>
        <w:spacing w:before="0"/>
        <w:ind w:left="0" w:firstLine="0"/>
        <w:rPr>
          <w:rFonts w:asciiTheme="minorHAnsi" w:hAnsiTheme="minorHAnsi" w:cs="Arial"/>
          <w:sz w:val="22"/>
          <w:szCs w:val="22"/>
        </w:rPr>
      </w:pPr>
      <w:r>
        <w:rPr>
          <w:rFonts w:asciiTheme="minorHAnsi" w:hAnsiTheme="minorHAnsi" w:cs="Arial"/>
          <w:sz w:val="22"/>
          <w:szCs w:val="22"/>
        </w:rPr>
        <w:t xml:space="preserve">Attachments: </w:t>
      </w:r>
      <w:r w:rsidR="0061689C">
        <w:rPr>
          <w:rFonts w:asciiTheme="minorHAnsi" w:hAnsiTheme="minorHAnsi" w:cs="Arial"/>
          <w:sz w:val="22"/>
          <w:szCs w:val="22"/>
        </w:rPr>
        <w:t>none.</w:t>
      </w:r>
    </w:p>
    <w:sectPr w:rsidR="00C4375D" w:rsidRPr="0061689C" w:rsidSect="00F150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00" w:rsidRDefault="005B6F00" w:rsidP="00283FB1">
      <w:pPr>
        <w:spacing w:after="0"/>
      </w:pPr>
      <w:r>
        <w:separator/>
      </w:r>
    </w:p>
  </w:endnote>
  <w:endnote w:type="continuationSeparator" w:id="0">
    <w:p w:rsidR="005B6F00" w:rsidRDefault="005B6F00" w:rsidP="00283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5" w:rsidRPr="00DC5C78" w:rsidRDefault="00DC5C78" w:rsidP="00DC5C78">
    <w:pPr>
      <w:pStyle w:val="Header"/>
      <w:pBdr>
        <w:top w:val="single" w:sz="4" w:space="1" w:color="auto"/>
      </w:pBdr>
      <w:tabs>
        <w:tab w:val="clear" w:pos="4680"/>
        <w:tab w:val="clear" w:pos="9360"/>
        <w:tab w:val="left" w:pos="2657"/>
        <w:tab w:val="center" w:pos="4320"/>
        <w:tab w:val="right" w:pos="9990"/>
      </w:tabs>
      <w:spacing w:before="120"/>
    </w:pPr>
    <w:r w:rsidRPr="0095111F">
      <w:rPr>
        <w:sz w:val="20"/>
      </w:rPr>
      <w:t xml:space="preserve">Page </w:t>
    </w:r>
    <w:r w:rsidRPr="0095111F">
      <w:rPr>
        <w:sz w:val="20"/>
      </w:rPr>
      <w:fldChar w:fldCharType="begin"/>
    </w:r>
    <w:r w:rsidRPr="0095111F">
      <w:rPr>
        <w:sz w:val="20"/>
      </w:rPr>
      <w:instrText xml:space="preserve"> PAGE   \* MERGEFORMAT </w:instrText>
    </w:r>
    <w:r w:rsidRPr="0095111F">
      <w:rPr>
        <w:sz w:val="20"/>
      </w:rPr>
      <w:fldChar w:fldCharType="separate"/>
    </w:r>
    <w:r w:rsidR="00FF4FBD">
      <w:rPr>
        <w:noProof/>
        <w:sz w:val="20"/>
      </w:rPr>
      <w:t>2</w:t>
    </w:r>
    <w:r w:rsidRPr="0095111F">
      <w:rPr>
        <w:noProof/>
        <w:sz w:val="20"/>
      </w:rPr>
      <w:fldChar w:fldCharType="end"/>
    </w:r>
    <w:r w:rsidRPr="0095111F">
      <w:rPr>
        <w:sz w:val="20"/>
      </w:rPr>
      <w:tab/>
    </w:r>
    <w:r w:rsidR="0061689C">
      <w:rPr>
        <w:sz w:val="20"/>
      </w:rPr>
      <w:t>12/04</w:t>
    </w:r>
    <w:r>
      <w:rPr>
        <w:sz w:val="20"/>
      </w:rPr>
      <w:t xml:space="preserve">/2019 </w:t>
    </w:r>
    <w:r w:rsidR="006C3001">
      <w:rPr>
        <w:sz w:val="20"/>
      </w:rPr>
      <w:t>REGULAR</w:t>
    </w:r>
    <w:r>
      <w:rPr>
        <w:sz w:val="20"/>
      </w:rPr>
      <w:t xml:space="preserve"> </w:t>
    </w:r>
    <w:r w:rsidRPr="0095111F">
      <w:rPr>
        <w:sz w:val="20"/>
      </w:rPr>
      <w:t>MEETING MINUTES</w:t>
    </w:r>
    <w:r w:rsidRPr="0095111F">
      <w:rPr>
        <w:sz w:val="20"/>
      </w:rPr>
      <w:tab/>
      <w:t>BOARD OF LIBRARY TRUSTEES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5" w:rsidRPr="00B77214" w:rsidRDefault="00914EE5" w:rsidP="00914EE5">
    <w:pPr>
      <w:pStyle w:val="Header"/>
      <w:pBdr>
        <w:top w:val="single" w:sz="4" w:space="1" w:color="auto"/>
      </w:pBdr>
      <w:tabs>
        <w:tab w:val="clear" w:pos="4680"/>
        <w:tab w:val="clear" w:pos="9360"/>
        <w:tab w:val="left" w:pos="2657"/>
        <w:tab w:val="center" w:pos="4320"/>
        <w:tab w:val="right" w:pos="9990"/>
      </w:tabs>
      <w:spacing w:before="120"/>
      <w:rPr>
        <w:sz w:val="20"/>
      </w:rPr>
    </w:pPr>
    <w:r w:rsidRPr="0095111F">
      <w:rPr>
        <w:sz w:val="20"/>
      </w:rPr>
      <w:t xml:space="preserve">Page </w:t>
    </w:r>
    <w:r w:rsidRPr="0095111F">
      <w:rPr>
        <w:sz w:val="20"/>
      </w:rPr>
      <w:fldChar w:fldCharType="begin"/>
    </w:r>
    <w:r w:rsidRPr="0095111F">
      <w:rPr>
        <w:sz w:val="20"/>
      </w:rPr>
      <w:instrText xml:space="preserve"> PAGE   \* MERGEFORMAT </w:instrText>
    </w:r>
    <w:r w:rsidRPr="0095111F">
      <w:rPr>
        <w:sz w:val="20"/>
      </w:rPr>
      <w:fldChar w:fldCharType="separate"/>
    </w:r>
    <w:r w:rsidR="00FF4FBD">
      <w:rPr>
        <w:noProof/>
        <w:sz w:val="20"/>
      </w:rPr>
      <w:t>3</w:t>
    </w:r>
    <w:r w:rsidRPr="0095111F">
      <w:rPr>
        <w:noProof/>
        <w:sz w:val="20"/>
      </w:rPr>
      <w:fldChar w:fldCharType="end"/>
    </w:r>
    <w:r w:rsidRPr="0095111F">
      <w:rPr>
        <w:sz w:val="20"/>
      </w:rPr>
      <w:tab/>
    </w:r>
    <w:r w:rsidR="004146A1">
      <w:rPr>
        <w:sz w:val="20"/>
      </w:rPr>
      <w:t>12/04</w:t>
    </w:r>
    <w:r w:rsidR="006C3001">
      <w:rPr>
        <w:sz w:val="20"/>
      </w:rPr>
      <w:t xml:space="preserve">/2019 REGULAR </w:t>
    </w:r>
    <w:r w:rsidR="006C3001" w:rsidRPr="0095111F">
      <w:rPr>
        <w:sz w:val="20"/>
      </w:rPr>
      <w:t>MEETING MINUTES</w:t>
    </w:r>
    <w:r w:rsidRPr="0095111F">
      <w:rPr>
        <w:sz w:val="20"/>
      </w:rPr>
      <w:tab/>
      <w:t>BOARD OF LIBRARY TRUSTEES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9D" w:rsidRPr="00DC5C78" w:rsidRDefault="00DC5C78" w:rsidP="00DC5C78">
    <w:pPr>
      <w:pStyle w:val="Header"/>
      <w:pBdr>
        <w:top w:val="single" w:sz="4" w:space="1" w:color="auto"/>
      </w:pBdr>
      <w:tabs>
        <w:tab w:val="clear" w:pos="4680"/>
        <w:tab w:val="clear" w:pos="9360"/>
        <w:tab w:val="left" w:pos="2657"/>
        <w:tab w:val="center" w:pos="4320"/>
        <w:tab w:val="right" w:pos="9990"/>
      </w:tabs>
      <w:spacing w:before="120"/>
    </w:pPr>
    <w:r w:rsidRPr="0095111F">
      <w:rPr>
        <w:sz w:val="20"/>
      </w:rPr>
      <w:t xml:space="preserve">Page </w:t>
    </w:r>
    <w:r w:rsidRPr="0095111F">
      <w:rPr>
        <w:sz w:val="20"/>
      </w:rPr>
      <w:fldChar w:fldCharType="begin"/>
    </w:r>
    <w:r w:rsidRPr="0095111F">
      <w:rPr>
        <w:sz w:val="20"/>
      </w:rPr>
      <w:instrText xml:space="preserve"> PAGE   \* MERGEFORMAT </w:instrText>
    </w:r>
    <w:r w:rsidRPr="0095111F">
      <w:rPr>
        <w:sz w:val="20"/>
      </w:rPr>
      <w:fldChar w:fldCharType="separate"/>
    </w:r>
    <w:r w:rsidR="00FF4FBD">
      <w:rPr>
        <w:noProof/>
        <w:sz w:val="20"/>
      </w:rPr>
      <w:t>1</w:t>
    </w:r>
    <w:r w:rsidRPr="0095111F">
      <w:rPr>
        <w:noProof/>
        <w:sz w:val="20"/>
      </w:rPr>
      <w:fldChar w:fldCharType="end"/>
    </w:r>
    <w:r w:rsidRPr="0095111F">
      <w:rPr>
        <w:sz w:val="20"/>
      </w:rPr>
      <w:tab/>
    </w:r>
    <w:r w:rsidR="0061689C">
      <w:rPr>
        <w:sz w:val="20"/>
      </w:rPr>
      <w:t>12/04</w:t>
    </w:r>
    <w:r w:rsidR="006C3001">
      <w:rPr>
        <w:sz w:val="20"/>
      </w:rPr>
      <w:t xml:space="preserve">/2019 REGULAR </w:t>
    </w:r>
    <w:r w:rsidR="006C3001" w:rsidRPr="0095111F">
      <w:rPr>
        <w:sz w:val="20"/>
      </w:rPr>
      <w:t>MEETING MINUTES</w:t>
    </w:r>
    <w:r w:rsidRPr="0095111F">
      <w:rPr>
        <w:sz w:val="20"/>
      </w:rPr>
      <w:tab/>
      <w:t>BOARD OF LIBRARY TRUSTEES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00" w:rsidRDefault="005B6F00" w:rsidP="00283FB1">
      <w:pPr>
        <w:spacing w:after="0"/>
      </w:pPr>
      <w:r>
        <w:separator/>
      </w:r>
    </w:p>
  </w:footnote>
  <w:footnote w:type="continuationSeparator" w:id="0">
    <w:p w:rsidR="005B6F00" w:rsidRDefault="005B6F00" w:rsidP="00283F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2E" w:rsidRDefault="00FF4FBD">
    <w:pPr>
      <w:pStyle w:val="Header"/>
    </w:pPr>
    <w:r>
      <w:rPr>
        <w:noProof/>
        <w:sz w:val="16"/>
      </w:rPr>
      <w:pict w14:anchorId="3ECF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57.3pt;margin-top:242.75pt;width:412.4pt;height:247.45pt;rotation:315;z-index:-251654656;mso-position-horizontal-relative:margin;mso-position-vertical-relative:margin" o:allowincell="f" fillcolor="#a5a5a5 [2092]" stroked="f">
          <v:fill opacity="9830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2E" w:rsidRDefault="00FF4FBD">
    <w:pPr>
      <w:pStyle w:val="Heade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12.4pt;height:247.45pt;rotation:315;z-index:-251652608;mso-position-horizontal:center;mso-position-horizontal-relative:margin;mso-position-vertical:center;mso-position-vertical-relative:margin" o:allowincell="f" fillcolor="#a5a5a5 [2092]" stroked="f">
          <v:fill opacity="9830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56"/>
      <w:gridCol w:w="8424"/>
    </w:tblGrid>
    <w:tr w:rsidR="00240857" w:rsidTr="00240857">
      <w:tc>
        <w:tcPr>
          <w:tcW w:w="1656" w:type="dxa"/>
          <w:vMerge w:val="restart"/>
          <w:vAlign w:val="bottom"/>
        </w:tcPr>
        <w:p w:rsidR="00240857" w:rsidRDefault="00240857" w:rsidP="00240857">
          <w:pPr>
            <w:pStyle w:val="Header"/>
            <w:jc w:val="left"/>
          </w:pPr>
          <w:r>
            <w:rPr>
              <w:noProof/>
              <w:sz w:val="24"/>
            </w:rPr>
            <w:drawing>
              <wp:inline distT="0" distB="0" distL="0" distR="0" wp14:anchorId="7D64A170" wp14:editId="1892478A">
                <wp:extent cx="904875" cy="14382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438275"/>
                        </a:xfrm>
                        <a:prstGeom prst="rect">
                          <a:avLst/>
                        </a:prstGeom>
                        <a:noFill/>
                        <a:ln>
                          <a:noFill/>
                        </a:ln>
                      </pic:spPr>
                    </pic:pic>
                  </a:graphicData>
                </a:graphic>
              </wp:inline>
            </w:drawing>
          </w:r>
        </w:p>
      </w:tc>
      <w:tc>
        <w:tcPr>
          <w:tcW w:w="8424" w:type="dxa"/>
        </w:tcPr>
        <w:p w:rsidR="00240857" w:rsidRPr="0020720F" w:rsidRDefault="004315B1" w:rsidP="00240857">
          <w:pPr>
            <w:pStyle w:val="Header"/>
            <w:tabs>
              <w:tab w:val="left" w:pos="3954"/>
              <w:tab w:val="left" w:pos="5841"/>
            </w:tabs>
            <w:jc w:val="right"/>
            <w:rPr>
              <w:rFonts w:ascii="Courier New" w:hAnsi="Courier New" w:cs="Courier New"/>
            </w:rPr>
          </w:pPr>
          <w:r>
            <w:rPr>
              <w:rFonts w:ascii="Courier New" w:hAnsi="Courier New" w:cs="Courier New"/>
            </w:rPr>
            <w:t>I</w:t>
          </w:r>
          <w:r w:rsidR="00F156E0">
            <w:rPr>
              <w:rFonts w:ascii="Courier New" w:hAnsi="Courier New" w:cs="Courier New"/>
            </w:rPr>
            <w:t>I</w:t>
          </w:r>
          <w:r w:rsidR="00240857">
            <w:rPr>
              <w:rFonts w:ascii="Courier New" w:hAnsi="Courier New" w:cs="Courier New"/>
            </w:rPr>
            <w:t xml:space="preserve"> Consent </w:t>
          </w:r>
          <w:r w:rsidR="00240857" w:rsidRPr="0020720F">
            <w:rPr>
              <w:rFonts w:ascii="Courier New" w:hAnsi="Courier New" w:cs="Courier New"/>
            </w:rPr>
            <w:t>Calendar</w:t>
          </w:r>
        </w:p>
        <w:p w:rsidR="00497C40" w:rsidRPr="0020720F" w:rsidRDefault="00240857" w:rsidP="001F606B">
          <w:pPr>
            <w:pStyle w:val="Header"/>
            <w:tabs>
              <w:tab w:val="left" w:pos="3954"/>
              <w:tab w:val="left" w:pos="5841"/>
            </w:tabs>
            <w:jc w:val="right"/>
            <w:rPr>
              <w:rFonts w:ascii="Courier New" w:hAnsi="Courier New" w:cs="Courier New"/>
            </w:rPr>
          </w:pPr>
          <w:r w:rsidRPr="0020720F">
            <w:rPr>
              <w:rFonts w:ascii="Courier New" w:hAnsi="Courier New" w:cs="Courier New"/>
            </w:rPr>
            <w:t xml:space="preserve">Item </w:t>
          </w:r>
          <w:r w:rsidR="000B46E3">
            <w:rPr>
              <w:rFonts w:ascii="Courier New" w:hAnsi="Courier New" w:cs="Courier New"/>
            </w:rPr>
            <w:t>A</w:t>
          </w:r>
        </w:p>
      </w:tc>
    </w:tr>
    <w:tr w:rsidR="00240857" w:rsidTr="00240857">
      <w:trPr>
        <w:trHeight w:val="1521"/>
      </w:trPr>
      <w:tc>
        <w:tcPr>
          <w:tcW w:w="1656" w:type="dxa"/>
          <w:vMerge/>
        </w:tcPr>
        <w:p w:rsidR="00240857" w:rsidRDefault="00240857" w:rsidP="00240857">
          <w:pPr>
            <w:pStyle w:val="Header"/>
            <w:rPr>
              <w:noProof/>
            </w:rPr>
          </w:pPr>
        </w:p>
      </w:tc>
      <w:tc>
        <w:tcPr>
          <w:tcW w:w="8424" w:type="dxa"/>
          <w:vAlign w:val="bottom"/>
        </w:tcPr>
        <w:p w:rsidR="00240857" w:rsidRPr="00240857" w:rsidRDefault="00240857" w:rsidP="00240857">
          <w:pPr>
            <w:pStyle w:val="Header"/>
            <w:spacing w:after="120"/>
            <w:jc w:val="center"/>
            <w:rPr>
              <w:b/>
              <w:sz w:val="24"/>
              <w:szCs w:val="28"/>
            </w:rPr>
          </w:pPr>
          <w:r w:rsidRPr="00240857">
            <w:rPr>
              <w:b/>
              <w:sz w:val="24"/>
              <w:szCs w:val="28"/>
            </w:rPr>
            <w:t>MINUTES</w:t>
          </w:r>
          <w:r w:rsidRPr="00240857">
            <w:rPr>
              <w:b/>
              <w:sz w:val="24"/>
              <w:szCs w:val="28"/>
            </w:rPr>
            <w:br/>
            <w:t>Berkeley Public Library</w:t>
          </w:r>
          <w:r>
            <w:rPr>
              <w:b/>
              <w:sz w:val="24"/>
              <w:szCs w:val="28"/>
            </w:rPr>
            <w:t xml:space="preserve"> - </w:t>
          </w:r>
          <w:r w:rsidRPr="00240857">
            <w:rPr>
              <w:b/>
              <w:sz w:val="24"/>
              <w:szCs w:val="28"/>
            </w:rPr>
            <w:t xml:space="preserve">Board </w:t>
          </w:r>
          <w:r>
            <w:rPr>
              <w:b/>
              <w:sz w:val="24"/>
              <w:szCs w:val="28"/>
            </w:rPr>
            <w:t>o</w:t>
          </w:r>
          <w:r w:rsidRPr="00240857">
            <w:rPr>
              <w:b/>
              <w:sz w:val="24"/>
              <w:szCs w:val="28"/>
            </w:rPr>
            <w:t xml:space="preserve">f Library Trustees </w:t>
          </w:r>
          <w:r w:rsidR="005C6D17">
            <w:rPr>
              <w:b/>
              <w:sz w:val="24"/>
              <w:szCs w:val="28"/>
            </w:rPr>
            <w:t>Regular</w:t>
          </w:r>
          <w:r w:rsidR="00AE04E6">
            <w:rPr>
              <w:b/>
              <w:sz w:val="24"/>
              <w:szCs w:val="28"/>
            </w:rPr>
            <w:t xml:space="preserve"> </w:t>
          </w:r>
          <w:r w:rsidRPr="00240857">
            <w:rPr>
              <w:b/>
              <w:sz w:val="24"/>
              <w:szCs w:val="28"/>
            </w:rPr>
            <w:t>Meeting</w:t>
          </w:r>
          <w:r w:rsidRPr="00240857">
            <w:rPr>
              <w:b/>
              <w:sz w:val="24"/>
              <w:szCs w:val="28"/>
            </w:rPr>
            <w:br/>
          </w:r>
          <w:r w:rsidR="002666DE">
            <w:rPr>
              <w:b/>
              <w:sz w:val="24"/>
              <w:szCs w:val="28"/>
            </w:rPr>
            <w:t>Wednesday</w:t>
          </w:r>
          <w:r w:rsidRPr="00240857">
            <w:rPr>
              <w:b/>
              <w:sz w:val="24"/>
              <w:szCs w:val="28"/>
            </w:rPr>
            <w:t xml:space="preserve">, </w:t>
          </w:r>
          <w:r w:rsidR="00C3485E">
            <w:rPr>
              <w:b/>
              <w:sz w:val="24"/>
              <w:szCs w:val="28"/>
            </w:rPr>
            <w:t>December 4</w:t>
          </w:r>
          <w:r w:rsidR="00936770">
            <w:rPr>
              <w:b/>
              <w:sz w:val="24"/>
              <w:szCs w:val="28"/>
            </w:rPr>
            <w:t>, 2019</w:t>
          </w:r>
          <w:r w:rsidR="009252FA">
            <w:rPr>
              <w:b/>
              <w:sz w:val="24"/>
              <w:szCs w:val="28"/>
            </w:rPr>
            <w:t xml:space="preserve"> </w:t>
          </w:r>
          <w:r w:rsidR="00C85C3F">
            <w:rPr>
              <w:b/>
              <w:sz w:val="24"/>
              <w:szCs w:val="28"/>
            </w:rPr>
            <w:t>6</w:t>
          </w:r>
          <w:r w:rsidR="00B253E2">
            <w:rPr>
              <w:b/>
              <w:sz w:val="24"/>
              <w:szCs w:val="28"/>
            </w:rPr>
            <w:t>:30</w:t>
          </w:r>
          <w:r w:rsidR="001E25AC">
            <w:rPr>
              <w:b/>
              <w:sz w:val="24"/>
              <w:szCs w:val="28"/>
            </w:rPr>
            <w:t xml:space="preserve"> PM</w:t>
          </w:r>
        </w:p>
        <w:p w:rsidR="00240857" w:rsidRDefault="00B457EE" w:rsidP="00240857">
          <w:pPr>
            <w:pStyle w:val="Header"/>
            <w:spacing w:after="120"/>
            <w:jc w:val="center"/>
          </w:pPr>
          <w:r>
            <w:t>Central Library – 2090 Kittredge Street</w:t>
          </w:r>
        </w:p>
        <w:p w:rsidR="00240857" w:rsidRPr="00240857" w:rsidRDefault="00240857" w:rsidP="00240857">
          <w:pPr>
            <w:pStyle w:val="Header"/>
            <w:jc w:val="center"/>
            <w:rPr>
              <w:sz w:val="20"/>
            </w:rPr>
          </w:pPr>
          <w:r w:rsidRPr="00240857">
            <w:rPr>
              <w:sz w:val="20"/>
            </w:rPr>
            <w:t>Board of Library Trustees: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tblGrid>
          <w:tr w:rsidR="00497C40" w:rsidRPr="00240857" w:rsidTr="00CA5D0E">
            <w:trPr>
              <w:jc w:val="center"/>
            </w:trPr>
            <w:tc>
              <w:tcPr>
                <w:tcW w:w="2736" w:type="dxa"/>
              </w:tcPr>
              <w:p w:rsidR="00497C40" w:rsidRPr="00240857" w:rsidRDefault="00C3485E" w:rsidP="00C3485E">
                <w:pPr>
                  <w:pStyle w:val="Header"/>
                  <w:tabs>
                    <w:tab w:val="clear" w:pos="4680"/>
                    <w:tab w:val="clear" w:pos="9360"/>
                    <w:tab w:val="right" w:pos="2520"/>
                  </w:tabs>
                  <w:rPr>
                    <w:sz w:val="20"/>
                  </w:rPr>
                </w:pPr>
                <w:r>
                  <w:rPr>
                    <w:sz w:val="20"/>
                  </w:rPr>
                  <w:t>John Selawsky, President</w:t>
                </w:r>
                <w:r>
                  <w:rPr>
                    <w:sz w:val="20"/>
                  </w:rPr>
                  <w:tab/>
                </w:r>
              </w:p>
            </w:tc>
            <w:tc>
              <w:tcPr>
                <w:tcW w:w="2736" w:type="dxa"/>
              </w:tcPr>
              <w:p w:rsidR="00497C40" w:rsidRPr="00240857" w:rsidRDefault="00C3485E" w:rsidP="00C3485E">
                <w:pPr>
                  <w:pStyle w:val="Header"/>
                  <w:rPr>
                    <w:sz w:val="20"/>
                  </w:rPr>
                </w:pPr>
                <w:r>
                  <w:rPr>
                    <w:sz w:val="20"/>
                  </w:rPr>
                  <w:t>Diane Davenport</w:t>
                </w:r>
              </w:p>
            </w:tc>
          </w:tr>
          <w:tr w:rsidR="00C3485E" w:rsidRPr="00240857" w:rsidTr="00CA5D0E">
            <w:trPr>
              <w:jc w:val="center"/>
            </w:trPr>
            <w:tc>
              <w:tcPr>
                <w:tcW w:w="2736" w:type="dxa"/>
              </w:tcPr>
              <w:p w:rsidR="00C3485E" w:rsidRPr="00240857" w:rsidRDefault="00C3485E" w:rsidP="00C3485E">
                <w:pPr>
                  <w:pStyle w:val="Header"/>
                  <w:rPr>
                    <w:sz w:val="20"/>
                  </w:rPr>
                </w:pPr>
                <w:r>
                  <w:rPr>
                    <w:sz w:val="20"/>
                  </w:rPr>
                  <w:t>Amy Roth, Vice President</w:t>
                </w:r>
              </w:p>
            </w:tc>
            <w:tc>
              <w:tcPr>
                <w:tcW w:w="2736" w:type="dxa"/>
              </w:tcPr>
              <w:p w:rsidR="00C3485E" w:rsidRPr="00240857" w:rsidRDefault="00C3485E" w:rsidP="00C3485E">
                <w:pPr>
                  <w:pStyle w:val="Header"/>
                  <w:rPr>
                    <w:sz w:val="20"/>
                  </w:rPr>
                </w:pPr>
                <w:r>
                  <w:rPr>
                    <w:sz w:val="20"/>
                  </w:rPr>
                  <w:t>Sophie Hahn</w:t>
                </w:r>
              </w:p>
            </w:tc>
          </w:tr>
          <w:tr w:rsidR="00C3485E" w:rsidRPr="00240857" w:rsidTr="00CA5D0E">
            <w:trPr>
              <w:jc w:val="center"/>
            </w:trPr>
            <w:tc>
              <w:tcPr>
                <w:tcW w:w="2736" w:type="dxa"/>
              </w:tcPr>
              <w:p w:rsidR="00C3485E" w:rsidRPr="00240857" w:rsidRDefault="00C3485E" w:rsidP="00C3485E">
                <w:pPr>
                  <w:pStyle w:val="Header"/>
                  <w:rPr>
                    <w:sz w:val="20"/>
                  </w:rPr>
                </w:pPr>
              </w:p>
            </w:tc>
            <w:tc>
              <w:tcPr>
                <w:tcW w:w="2736" w:type="dxa"/>
              </w:tcPr>
              <w:p w:rsidR="00C3485E" w:rsidRDefault="00C3485E" w:rsidP="00C3485E">
                <w:pPr>
                  <w:pStyle w:val="Header"/>
                  <w:rPr>
                    <w:sz w:val="20"/>
                  </w:rPr>
                </w:pPr>
                <w:r>
                  <w:rPr>
                    <w:sz w:val="20"/>
                  </w:rPr>
                  <w:t>Judy Hunt</w:t>
                </w:r>
              </w:p>
            </w:tc>
          </w:tr>
        </w:tbl>
        <w:p w:rsidR="00240857" w:rsidRPr="0020720F" w:rsidRDefault="00240857" w:rsidP="00240857">
          <w:pPr>
            <w:pStyle w:val="Header"/>
            <w:tabs>
              <w:tab w:val="left" w:pos="3954"/>
            </w:tabs>
            <w:rPr>
              <w:rFonts w:ascii="Calibri" w:hAnsi="Calibri"/>
            </w:rPr>
          </w:pPr>
        </w:p>
      </w:tc>
    </w:tr>
  </w:tbl>
  <w:sdt>
    <w:sdtPr>
      <w:rPr>
        <w:sz w:val="16"/>
      </w:rPr>
      <w:id w:val="1143627892"/>
      <w:docPartObj>
        <w:docPartGallery w:val="Watermarks"/>
        <w:docPartUnique/>
      </w:docPartObj>
    </w:sdtPr>
    <w:sdtEndPr/>
    <w:sdtContent>
      <w:p w:rsidR="00240857" w:rsidRPr="0095111F" w:rsidRDefault="00FF4FBD">
        <w:pPr>
          <w:pStyle w:val="Header"/>
          <w:rPr>
            <w:sz w:val="16"/>
          </w:rPr>
        </w:pPr>
        <w:r>
          <w:rPr>
            <w:noProof/>
            <w:sz w:val="16"/>
          </w:rPr>
          <w:pict w14:anchorId="3ECF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a5a5a5 [2092]" stroked="f">
              <v:fill opacity="9830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11DD"/>
    <w:multiLevelType w:val="hybridMultilevel"/>
    <w:tmpl w:val="615EC9FA"/>
    <w:lvl w:ilvl="0" w:tplc="C1CC516E">
      <w:start w:val="1"/>
      <w:numFmt w:val="decimal"/>
      <w:lvlText w:val="%1."/>
      <w:lvlJc w:val="left"/>
      <w:pPr>
        <w:ind w:left="720" w:hanging="360"/>
      </w:pPr>
      <w:rPr>
        <w:rFonts w:ascii="Arial" w:hAnsi="Arial" w:hint="default"/>
        <w:b w:val="0"/>
        <w:i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511E6"/>
    <w:multiLevelType w:val="hybridMultilevel"/>
    <w:tmpl w:val="7FA6886E"/>
    <w:lvl w:ilvl="0" w:tplc="CEC057BA">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32934"/>
    <w:multiLevelType w:val="hybridMultilevel"/>
    <w:tmpl w:val="B24A3AA4"/>
    <w:lvl w:ilvl="0" w:tplc="F09AE424">
      <w:start w:val="1"/>
      <w:numFmt w:val="decimal"/>
      <w:lvlText w:val="%1."/>
      <w:lvlJc w:val="left"/>
      <w:pPr>
        <w:ind w:left="720" w:hanging="360"/>
      </w:pPr>
      <w:rPr>
        <w:rFonts w:ascii="Calibri" w:hAnsi="Calibri" w:hint="default"/>
        <w:b w:val="0"/>
        <w:i w:val="0"/>
        <w:color w:val="000000" w:themeColor="text1"/>
        <w:sz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266837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F15F8"/>
    <w:multiLevelType w:val="hybridMultilevel"/>
    <w:tmpl w:val="E87A5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FF3267"/>
    <w:multiLevelType w:val="hybridMultilevel"/>
    <w:tmpl w:val="16202F68"/>
    <w:lvl w:ilvl="0" w:tplc="F85A44C0">
      <w:start w:val="1"/>
      <w:numFmt w:val="upperRoman"/>
      <w:lvlText w:val="%1."/>
      <w:lvlJc w:val="left"/>
      <w:pPr>
        <w:ind w:left="360" w:hanging="360"/>
      </w:pPr>
      <w:rPr>
        <w:rFonts w:hint="default"/>
        <w:b/>
        <w:i w:val="0"/>
      </w:rPr>
    </w:lvl>
    <w:lvl w:ilvl="1" w:tplc="1458E634">
      <w:start w:val="1"/>
      <w:numFmt w:val="decimal"/>
      <w:lvlText w:val="%2."/>
      <w:lvlJc w:val="left"/>
      <w:pPr>
        <w:ind w:left="1080" w:hanging="360"/>
      </w:pPr>
      <w:rPr>
        <w:rFonts w:ascii="Calibri" w:hAnsi="Calibri" w:hint="default"/>
        <w:b/>
        <w:i w:val="0"/>
        <w:color w:val="000000" w:themeColor="text1"/>
        <w:sz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C87832"/>
    <w:multiLevelType w:val="hybridMultilevel"/>
    <w:tmpl w:val="D8ACEBEC"/>
    <w:lvl w:ilvl="0" w:tplc="04090015">
      <w:start w:val="1"/>
      <w:numFmt w:val="upperLetter"/>
      <w:lvlText w:val="%1."/>
      <w:lvlJc w:val="left"/>
      <w:pPr>
        <w:ind w:left="1080" w:hanging="360"/>
      </w:pPr>
      <w:rPr>
        <w:rFonts w:hint="default"/>
        <w:b w:val="0"/>
        <w:i w:val="0"/>
        <w:color w:val="000000" w:themeColor="text1"/>
        <w:sz w:val="22"/>
      </w:rPr>
    </w:lvl>
    <w:lvl w:ilvl="1" w:tplc="0409001B">
      <w:start w:val="1"/>
      <w:numFmt w:val="lowerRoman"/>
      <w:lvlText w:val="%2."/>
      <w:lvlJc w:val="right"/>
      <w:pPr>
        <w:ind w:left="1800" w:hanging="360"/>
      </w:pPr>
    </w:lvl>
    <w:lvl w:ilvl="2" w:tplc="7844287A">
      <w:start w:val="1"/>
      <w:numFmt w:val="decimal"/>
      <w:lvlText w:val="%3."/>
      <w:lvlJc w:val="left"/>
      <w:pPr>
        <w:ind w:left="2520" w:hanging="180"/>
      </w:pPr>
      <w:rPr>
        <w:rFonts w:hint="default"/>
        <w:color w:val="000000" w:themeColor="text1"/>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C623CB"/>
    <w:multiLevelType w:val="hybridMultilevel"/>
    <w:tmpl w:val="7DCCA132"/>
    <w:lvl w:ilvl="0" w:tplc="F85A28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D061A"/>
    <w:multiLevelType w:val="hybridMultilevel"/>
    <w:tmpl w:val="7FA6886E"/>
    <w:lvl w:ilvl="0" w:tplc="CEC057BA">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446EE"/>
    <w:multiLevelType w:val="multilevel"/>
    <w:tmpl w:val="310C1B6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D9F3241"/>
    <w:multiLevelType w:val="multilevel"/>
    <w:tmpl w:val="C4A2EF9C"/>
    <w:lvl w:ilvl="0">
      <w:start w:val="1"/>
      <w:numFmt w:val="decimal"/>
      <w:pStyle w:val="ItemTitle"/>
      <w:lvlText w:val="%1."/>
      <w:lvlJc w:val="right"/>
      <w:pPr>
        <w:tabs>
          <w:tab w:val="num" w:pos="1080"/>
        </w:tabs>
        <w:ind w:left="720" w:firstLine="0"/>
      </w:pPr>
      <w:rPr>
        <w:rFonts w:hint="default"/>
        <w:b/>
        <w:i w:val="0"/>
        <w:sz w:val="24"/>
      </w:rPr>
    </w:lvl>
    <w:lvl w:ilvl="1">
      <w:start w:val="1"/>
      <w:numFmt w:val="lowerLetter"/>
      <w:pStyle w:val="E-mailSignature"/>
      <w:lvlText w:val="%2."/>
      <w:lvlJc w:val="left"/>
      <w:pPr>
        <w:tabs>
          <w:tab w:val="num" w:pos="1800"/>
        </w:tabs>
        <w:ind w:left="1440" w:hanging="360"/>
      </w:pPr>
      <w:rPr>
        <w:rFonts w:hint="default"/>
      </w:rPr>
    </w:lvl>
    <w:lvl w:ilvl="2">
      <w:start w:val="1"/>
      <w:numFmt w:val="decimal"/>
      <w:lvlRestart w:val="0"/>
      <w:lvlText w:val="%3."/>
      <w:lvlJc w:val="left"/>
      <w:pPr>
        <w:tabs>
          <w:tab w:val="num" w:pos="216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743F72FB"/>
    <w:multiLevelType w:val="hybridMultilevel"/>
    <w:tmpl w:val="5D48E770"/>
    <w:lvl w:ilvl="0" w:tplc="04090015">
      <w:start w:val="1"/>
      <w:numFmt w:val="upperLetter"/>
      <w:lvlText w:val="%1."/>
      <w:lvlJc w:val="left"/>
      <w:pPr>
        <w:ind w:left="1080" w:hanging="360"/>
      </w:pPr>
      <w:rPr>
        <w:rFonts w:hint="default"/>
        <w:b w:val="0"/>
        <w:i w:val="0"/>
        <w:color w:val="000000" w:themeColor="text1"/>
        <w:sz w:val="22"/>
      </w:rPr>
    </w:lvl>
    <w:lvl w:ilvl="1" w:tplc="04090001">
      <w:start w:val="1"/>
      <w:numFmt w:val="bullet"/>
      <w:lvlText w:val=""/>
      <w:lvlJc w:val="left"/>
      <w:pPr>
        <w:ind w:left="1800" w:hanging="360"/>
      </w:pPr>
      <w:rPr>
        <w:rFonts w:ascii="Symbol" w:hAnsi="Symbol" w:hint="default"/>
      </w:rPr>
    </w:lvl>
    <w:lvl w:ilvl="2" w:tplc="7844287A">
      <w:start w:val="1"/>
      <w:numFmt w:val="decimal"/>
      <w:lvlText w:val="%3."/>
      <w:lvlJc w:val="left"/>
      <w:pPr>
        <w:ind w:left="2520" w:hanging="180"/>
      </w:pPr>
      <w:rPr>
        <w:rFonts w:hint="default"/>
        <w:color w:val="000000" w:themeColor="text1"/>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6">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B1"/>
    <w:rsid w:val="00000119"/>
    <w:rsid w:val="00002C31"/>
    <w:rsid w:val="000069E2"/>
    <w:rsid w:val="00010D3C"/>
    <w:rsid w:val="00012DAF"/>
    <w:rsid w:val="00013708"/>
    <w:rsid w:val="000234E1"/>
    <w:rsid w:val="00026432"/>
    <w:rsid w:val="00030146"/>
    <w:rsid w:val="00031F8D"/>
    <w:rsid w:val="000332C2"/>
    <w:rsid w:val="00033DF7"/>
    <w:rsid w:val="00034D94"/>
    <w:rsid w:val="00035C94"/>
    <w:rsid w:val="0003664B"/>
    <w:rsid w:val="00044774"/>
    <w:rsid w:val="00047B93"/>
    <w:rsid w:val="00047E6F"/>
    <w:rsid w:val="00050E10"/>
    <w:rsid w:val="00052577"/>
    <w:rsid w:val="00052C76"/>
    <w:rsid w:val="000533F2"/>
    <w:rsid w:val="00053D6D"/>
    <w:rsid w:val="000542D2"/>
    <w:rsid w:val="0005718E"/>
    <w:rsid w:val="000575BC"/>
    <w:rsid w:val="000601FF"/>
    <w:rsid w:val="00060E62"/>
    <w:rsid w:val="000614F4"/>
    <w:rsid w:val="00064A9D"/>
    <w:rsid w:val="00070D8F"/>
    <w:rsid w:val="0007186B"/>
    <w:rsid w:val="00076F1D"/>
    <w:rsid w:val="00077791"/>
    <w:rsid w:val="0008349A"/>
    <w:rsid w:val="00086D14"/>
    <w:rsid w:val="00090BA9"/>
    <w:rsid w:val="00091B96"/>
    <w:rsid w:val="00093E61"/>
    <w:rsid w:val="00096ACD"/>
    <w:rsid w:val="000A0606"/>
    <w:rsid w:val="000A1BAA"/>
    <w:rsid w:val="000A2446"/>
    <w:rsid w:val="000A2D5F"/>
    <w:rsid w:val="000A3E3A"/>
    <w:rsid w:val="000A457F"/>
    <w:rsid w:val="000A50CA"/>
    <w:rsid w:val="000A624D"/>
    <w:rsid w:val="000B1AD9"/>
    <w:rsid w:val="000B1AE1"/>
    <w:rsid w:val="000B2ED8"/>
    <w:rsid w:val="000B2F8A"/>
    <w:rsid w:val="000B46E3"/>
    <w:rsid w:val="000B5BEC"/>
    <w:rsid w:val="000B772C"/>
    <w:rsid w:val="000B7807"/>
    <w:rsid w:val="000B7C4D"/>
    <w:rsid w:val="000C0590"/>
    <w:rsid w:val="000C1ADD"/>
    <w:rsid w:val="000C1F74"/>
    <w:rsid w:val="000C6155"/>
    <w:rsid w:val="000C6613"/>
    <w:rsid w:val="000C6906"/>
    <w:rsid w:val="000C7927"/>
    <w:rsid w:val="000D0835"/>
    <w:rsid w:val="000D15F4"/>
    <w:rsid w:val="000D262F"/>
    <w:rsid w:val="000D3004"/>
    <w:rsid w:val="000D4316"/>
    <w:rsid w:val="000D74A4"/>
    <w:rsid w:val="000D7B97"/>
    <w:rsid w:val="000E0340"/>
    <w:rsid w:val="000E11F6"/>
    <w:rsid w:val="000E3C9B"/>
    <w:rsid w:val="000E5217"/>
    <w:rsid w:val="000E5DA9"/>
    <w:rsid w:val="000E673B"/>
    <w:rsid w:val="000E697C"/>
    <w:rsid w:val="000E7429"/>
    <w:rsid w:val="000F00B5"/>
    <w:rsid w:val="000F09D5"/>
    <w:rsid w:val="000F18AB"/>
    <w:rsid w:val="000F3074"/>
    <w:rsid w:val="000F3380"/>
    <w:rsid w:val="000F43C2"/>
    <w:rsid w:val="000F55C2"/>
    <w:rsid w:val="000F66AA"/>
    <w:rsid w:val="000F6777"/>
    <w:rsid w:val="000F67ED"/>
    <w:rsid w:val="00101E0E"/>
    <w:rsid w:val="0010522E"/>
    <w:rsid w:val="0010665E"/>
    <w:rsid w:val="00107C73"/>
    <w:rsid w:val="00111816"/>
    <w:rsid w:val="00111F5C"/>
    <w:rsid w:val="00112606"/>
    <w:rsid w:val="00112C21"/>
    <w:rsid w:val="001134D6"/>
    <w:rsid w:val="00113637"/>
    <w:rsid w:val="001139A9"/>
    <w:rsid w:val="00114C76"/>
    <w:rsid w:val="0011570D"/>
    <w:rsid w:val="00122333"/>
    <w:rsid w:val="001246B6"/>
    <w:rsid w:val="00125D90"/>
    <w:rsid w:val="0012680A"/>
    <w:rsid w:val="00127E99"/>
    <w:rsid w:val="001305CA"/>
    <w:rsid w:val="00132246"/>
    <w:rsid w:val="00134D4C"/>
    <w:rsid w:val="0014076A"/>
    <w:rsid w:val="001414A8"/>
    <w:rsid w:val="00143844"/>
    <w:rsid w:val="001438D9"/>
    <w:rsid w:val="001448D7"/>
    <w:rsid w:val="00145F5C"/>
    <w:rsid w:val="0014664F"/>
    <w:rsid w:val="0015397A"/>
    <w:rsid w:val="00153E56"/>
    <w:rsid w:val="001612AC"/>
    <w:rsid w:val="001646A6"/>
    <w:rsid w:val="00164D20"/>
    <w:rsid w:val="0017121C"/>
    <w:rsid w:val="0017152E"/>
    <w:rsid w:val="00171D4F"/>
    <w:rsid w:val="00172487"/>
    <w:rsid w:val="00172FF2"/>
    <w:rsid w:val="0017312F"/>
    <w:rsid w:val="00173F5A"/>
    <w:rsid w:val="001744D4"/>
    <w:rsid w:val="0017582D"/>
    <w:rsid w:val="00175C89"/>
    <w:rsid w:val="00175F8A"/>
    <w:rsid w:val="00181CED"/>
    <w:rsid w:val="00181D4E"/>
    <w:rsid w:val="0018335A"/>
    <w:rsid w:val="00183799"/>
    <w:rsid w:val="001861CE"/>
    <w:rsid w:val="00190514"/>
    <w:rsid w:val="001909AA"/>
    <w:rsid w:val="0019514C"/>
    <w:rsid w:val="0019518B"/>
    <w:rsid w:val="001956A6"/>
    <w:rsid w:val="00197775"/>
    <w:rsid w:val="001A2210"/>
    <w:rsid w:val="001A2278"/>
    <w:rsid w:val="001A3B7C"/>
    <w:rsid w:val="001A4CDD"/>
    <w:rsid w:val="001A5D5B"/>
    <w:rsid w:val="001A6A1B"/>
    <w:rsid w:val="001A7A7C"/>
    <w:rsid w:val="001A7E5A"/>
    <w:rsid w:val="001B3054"/>
    <w:rsid w:val="001B60C3"/>
    <w:rsid w:val="001C3295"/>
    <w:rsid w:val="001C382E"/>
    <w:rsid w:val="001C3EB0"/>
    <w:rsid w:val="001C3F97"/>
    <w:rsid w:val="001C48D0"/>
    <w:rsid w:val="001C551D"/>
    <w:rsid w:val="001C66B3"/>
    <w:rsid w:val="001D043D"/>
    <w:rsid w:val="001D17B4"/>
    <w:rsid w:val="001D373A"/>
    <w:rsid w:val="001D454E"/>
    <w:rsid w:val="001D6DD5"/>
    <w:rsid w:val="001D7FA4"/>
    <w:rsid w:val="001E04B6"/>
    <w:rsid w:val="001E25AC"/>
    <w:rsid w:val="001E3D66"/>
    <w:rsid w:val="001E4961"/>
    <w:rsid w:val="001E570B"/>
    <w:rsid w:val="001E6082"/>
    <w:rsid w:val="001E7101"/>
    <w:rsid w:val="001F2D1F"/>
    <w:rsid w:val="001F3878"/>
    <w:rsid w:val="001F3BA5"/>
    <w:rsid w:val="001F3E97"/>
    <w:rsid w:val="001F4186"/>
    <w:rsid w:val="001F4AE9"/>
    <w:rsid w:val="001F593B"/>
    <w:rsid w:val="001F5C43"/>
    <w:rsid w:val="001F5CE8"/>
    <w:rsid w:val="001F606B"/>
    <w:rsid w:val="00200A8E"/>
    <w:rsid w:val="002029E0"/>
    <w:rsid w:val="002069ED"/>
    <w:rsid w:val="0021016E"/>
    <w:rsid w:val="00211E67"/>
    <w:rsid w:val="00212FDD"/>
    <w:rsid w:val="0021377A"/>
    <w:rsid w:val="002166C1"/>
    <w:rsid w:val="00216B34"/>
    <w:rsid w:val="0021720E"/>
    <w:rsid w:val="00220310"/>
    <w:rsid w:val="002219D3"/>
    <w:rsid w:val="002251C8"/>
    <w:rsid w:val="002302A7"/>
    <w:rsid w:val="00232BD5"/>
    <w:rsid w:val="00233B3A"/>
    <w:rsid w:val="00240857"/>
    <w:rsid w:val="002412EB"/>
    <w:rsid w:val="00241A52"/>
    <w:rsid w:val="002437E4"/>
    <w:rsid w:val="0024413C"/>
    <w:rsid w:val="002448A1"/>
    <w:rsid w:val="00246141"/>
    <w:rsid w:val="00247C36"/>
    <w:rsid w:val="00252157"/>
    <w:rsid w:val="0025274B"/>
    <w:rsid w:val="002535AC"/>
    <w:rsid w:val="00253643"/>
    <w:rsid w:val="002547BA"/>
    <w:rsid w:val="00261B17"/>
    <w:rsid w:val="00262A93"/>
    <w:rsid w:val="002648D3"/>
    <w:rsid w:val="002652B1"/>
    <w:rsid w:val="002666DE"/>
    <w:rsid w:val="002718E9"/>
    <w:rsid w:val="00272907"/>
    <w:rsid w:val="00275202"/>
    <w:rsid w:val="00276099"/>
    <w:rsid w:val="0027727B"/>
    <w:rsid w:val="00280099"/>
    <w:rsid w:val="00281AD5"/>
    <w:rsid w:val="00283FB1"/>
    <w:rsid w:val="00286727"/>
    <w:rsid w:val="00293922"/>
    <w:rsid w:val="00295352"/>
    <w:rsid w:val="00297500"/>
    <w:rsid w:val="0029780B"/>
    <w:rsid w:val="002A15AB"/>
    <w:rsid w:val="002A2670"/>
    <w:rsid w:val="002A2C80"/>
    <w:rsid w:val="002A4C0A"/>
    <w:rsid w:val="002A78F8"/>
    <w:rsid w:val="002B0D0B"/>
    <w:rsid w:val="002B62BC"/>
    <w:rsid w:val="002B728D"/>
    <w:rsid w:val="002C041B"/>
    <w:rsid w:val="002C04D3"/>
    <w:rsid w:val="002C104A"/>
    <w:rsid w:val="002C18AB"/>
    <w:rsid w:val="002C1FC8"/>
    <w:rsid w:val="002C5D75"/>
    <w:rsid w:val="002D0D3C"/>
    <w:rsid w:val="002D1258"/>
    <w:rsid w:val="002D2FDB"/>
    <w:rsid w:val="002D352D"/>
    <w:rsid w:val="002D3EB8"/>
    <w:rsid w:val="002D3F15"/>
    <w:rsid w:val="002D6FB2"/>
    <w:rsid w:val="002D719A"/>
    <w:rsid w:val="002D74E0"/>
    <w:rsid w:val="002D7624"/>
    <w:rsid w:val="002D7625"/>
    <w:rsid w:val="002E10BC"/>
    <w:rsid w:val="002E2358"/>
    <w:rsid w:val="002E76DC"/>
    <w:rsid w:val="002E7B7C"/>
    <w:rsid w:val="002F0993"/>
    <w:rsid w:val="002F0A91"/>
    <w:rsid w:val="002F13BA"/>
    <w:rsid w:val="002F3D5A"/>
    <w:rsid w:val="002F4D16"/>
    <w:rsid w:val="002F5A2F"/>
    <w:rsid w:val="002F68D0"/>
    <w:rsid w:val="002F7DAC"/>
    <w:rsid w:val="00305FD0"/>
    <w:rsid w:val="00307641"/>
    <w:rsid w:val="0031021B"/>
    <w:rsid w:val="003110E0"/>
    <w:rsid w:val="00313D09"/>
    <w:rsid w:val="00314149"/>
    <w:rsid w:val="00314224"/>
    <w:rsid w:val="003142D0"/>
    <w:rsid w:val="00314447"/>
    <w:rsid w:val="003254EB"/>
    <w:rsid w:val="00325D91"/>
    <w:rsid w:val="00326728"/>
    <w:rsid w:val="00327714"/>
    <w:rsid w:val="003316EC"/>
    <w:rsid w:val="00332A79"/>
    <w:rsid w:val="00334349"/>
    <w:rsid w:val="00335AC3"/>
    <w:rsid w:val="003363D1"/>
    <w:rsid w:val="00336E1E"/>
    <w:rsid w:val="00340D6C"/>
    <w:rsid w:val="003458F7"/>
    <w:rsid w:val="00345ECB"/>
    <w:rsid w:val="00346D9D"/>
    <w:rsid w:val="00347108"/>
    <w:rsid w:val="0035011E"/>
    <w:rsid w:val="00351BCC"/>
    <w:rsid w:val="00356C21"/>
    <w:rsid w:val="00356EE8"/>
    <w:rsid w:val="003604B1"/>
    <w:rsid w:val="003611EC"/>
    <w:rsid w:val="003618A6"/>
    <w:rsid w:val="00362F66"/>
    <w:rsid w:val="003637D7"/>
    <w:rsid w:val="003643C5"/>
    <w:rsid w:val="00364765"/>
    <w:rsid w:val="003675B3"/>
    <w:rsid w:val="00372A91"/>
    <w:rsid w:val="00373FAA"/>
    <w:rsid w:val="00374878"/>
    <w:rsid w:val="00376462"/>
    <w:rsid w:val="00376F98"/>
    <w:rsid w:val="003772DB"/>
    <w:rsid w:val="00377CC1"/>
    <w:rsid w:val="003826C8"/>
    <w:rsid w:val="003836B7"/>
    <w:rsid w:val="00383EB5"/>
    <w:rsid w:val="00387FB1"/>
    <w:rsid w:val="00392328"/>
    <w:rsid w:val="00392644"/>
    <w:rsid w:val="00393972"/>
    <w:rsid w:val="0039627D"/>
    <w:rsid w:val="003969F0"/>
    <w:rsid w:val="003977B7"/>
    <w:rsid w:val="003A05B8"/>
    <w:rsid w:val="003A3B5E"/>
    <w:rsid w:val="003A4E01"/>
    <w:rsid w:val="003A695A"/>
    <w:rsid w:val="003B1632"/>
    <w:rsid w:val="003B326C"/>
    <w:rsid w:val="003B420C"/>
    <w:rsid w:val="003B4B28"/>
    <w:rsid w:val="003B60EB"/>
    <w:rsid w:val="003B6623"/>
    <w:rsid w:val="003B6CBA"/>
    <w:rsid w:val="003C1B53"/>
    <w:rsid w:val="003C1C7E"/>
    <w:rsid w:val="003C28EF"/>
    <w:rsid w:val="003C2A75"/>
    <w:rsid w:val="003D03C1"/>
    <w:rsid w:val="003D16C5"/>
    <w:rsid w:val="003D325A"/>
    <w:rsid w:val="003D4D59"/>
    <w:rsid w:val="003D5141"/>
    <w:rsid w:val="003D6210"/>
    <w:rsid w:val="003D6621"/>
    <w:rsid w:val="003D7EE0"/>
    <w:rsid w:val="003E2F1F"/>
    <w:rsid w:val="003E3C64"/>
    <w:rsid w:val="003E69EF"/>
    <w:rsid w:val="003E7E0C"/>
    <w:rsid w:val="003F396D"/>
    <w:rsid w:val="003F777E"/>
    <w:rsid w:val="00400D02"/>
    <w:rsid w:val="00401BC2"/>
    <w:rsid w:val="00404612"/>
    <w:rsid w:val="00406D56"/>
    <w:rsid w:val="004146A1"/>
    <w:rsid w:val="00414B14"/>
    <w:rsid w:val="0041507D"/>
    <w:rsid w:val="00415872"/>
    <w:rsid w:val="0041751C"/>
    <w:rsid w:val="00421A7C"/>
    <w:rsid w:val="00423E5A"/>
    <w:rsid w:val="00424D08"/>
    <w:rsid w:val="004315B1"/>
    <w:rsid w:val="00431833"/>
    <w:rsid w:val="00434142"/>
    <w:rsid w:val="00434D93"/>
    <w:rsid w:val="00435229"/>
    <w:rsid w:val="004352C1"/>
    <w:rsid w:val="00441744"/>
    <w:rsid w:val="00442F3F"/>
    <w:rsid w:val="00445962"/>
    <w:rsid w:val="00446779"/>
    <w:rsid w:val="004500D8"/>
    <w:rsid w:val="0045368B"/>
    <w:rsid w:val="004558B1"/>
    <w:rsid w:val="00461476"/>
    <w:rsid w:val="004622A7"/>
    <w:rsid w:val="00463871"/>
    <w:rsid w:val="0046552D"/>
    <w:rsid w:val="004655FB"/>
    <w:rsid w:val="004658D6"/>
    <w:rsid w:val="00466B83"/>
    <w:rsid w:val="004708E5"/>
    <w:rsid w:val="004709BF"/>
    <w:rsid w:val="00470F40"/>
    <w:rsid w:val="004718EF"/>
    <w:rsid w:val="004739AD"/>
    <w:rsid w:val="00473CBC"/>
    <w:rsid w:val="0047574F"/>
    <w:rsid w:val="00476A5A"/>
    <w:rsid w:val="00477B6E"/>
    <w:rsid w:val="004833FC"/>
    <w:rsid w:val="004903FA"/>
    <w:rsid w:val="00490C64"/>
    <w:rsid w:val="004914FF"/>
    <w:rsid w:val="00492391"/>
    <w:rsid w:val="004926D1"/>
    <w:rsid w:val="00492B8C"/>
    <w:rsid w:val="00497269"/>
    <w:rsid w:val="00497C40"/>
    <w:rsid w:val="004A0CCC"/>
    <w:rsid w:val="004A4216"/>
    <w:rsid w:val="004A6D3C"/>
    <w:rsid w:val="004B2CB0"/>
    <w:rsid w:val="004B32C1"/>
    <w:rsid w:val="004B4588"/>
    <w:rsid w:val="004B497D"/>
    <w:rsid w:val="004B5550"/>
    <w:rsid w:val="004B70E2"/>
    <w:rsid w:val="004C050F"/>
    <w:rsid w:val="004C5CF1"/>
    <w:rsid w:val="004D2A0F"/>
    <w:rsid w:val="004D3008"/>
    <w:rsid w:val="004D3755"/>
    <w:rsid w:val="004D6EFD"/>
    <w:rsid w:val="004D74A7"/>
    <w:rsid w:val="004E0653"/>
    <w:rsid w:val="004E0892"/>
    <w:rsid w:val="004E0DEE"/>
    <w:rsid w:val="004E14D4"/>
    <w:rsid w:val="004E17F2"/>
    <w:rsid w:val="004E2E3D"/>
    <w:rsid w:val="004E7D6B"/>
    <w:rsid w:val="004F0BA8"/>
    <w:rsid w:val="004F0C1D"/>
    <w:rsid w:val="004F167A"/>
    <w:rsid w:val="004F23DF"/>
    <w:rsid w:val="004F4419"/>
    <w:rsid w:val="004F69EE"/>
    <w:rsid w:val="004F7730"/>
    <w:rsid w:val="004F7A6F"/>
    <w:rsid w:val="005003BA"/>
    <w:rsid w:val="0050405B"/>
    <w:rsid w:val="005053B5"/>
    <w:rsid w:val="0050602A"/>
    <w:rsid w:val="005115EC"/>
    <w:rsid w:val="00513A9A"/>
    <w:rsid w:val="00513F67"/>
    <w:rsid w:val="00514AC7"/>
    <w:rsid w:val="005175EB"/>
    <w:rsid w:val="00520406"/>
    <w:rsid w:val="00521EA2"/>
    <w:rsid w:val="005244F3"/>
    <w:rsid w:val="0053219E"/>
    <w:rsid w:val="0053508E"/>
    <w:rsid w:val="0053646B"/>
    <w:rsid w:val="00536516"/>
    <w:rsid w:val="00537427"/>
    <w:rsid w:val="00537FD7"/>
    <w:rsid w:val="005405A1"/>
    <w:rsid w:val="00543E25"/>
    <w:rsid w:val="0054417E"/>
    <w:rsid w:val="00544E05"/>
    <w:rsid w:val="00545D3D"/>
    <w:rsid w:val="00546089"/>
    <w:rsid w:val="00551682"/>
    <w:rsid w:val="00552356"/>
    <w:rsid w:val="00552779"/>
    <w:rsid w:val="0055328F"/>
    <w:rsid w:val="005557A4"/>
    <w:rsid w:val="00556002"/>
    <w:rsid w:val="005617A5"/>
    <w:rsid w:val="00561C61"/>
    <w:rsid w:val="005621D7"/>
    <w:rsid w:val="00564DF6"/>
    <w:rsid w:val="00565239"/>
    <w:rsid w:val="005668F8"/>
    <w:rsid w:val="00566F9A"/>
    <w:rsid w:val="0057011E"/>
    <w:rsid w:val="00571A05"/>
    <w:rsid w:val="00571ED2"/>
    <w:rsid w:val="005726F9"/>
    <w:rsid w:val="00573845"/>
    <w:rsid w:val="00577076"/>
    <w:rsid w:val="00577EA1"/>
    <w:rsid w:val="00580451"/>
    <w:rsid w:val="00581750"/>
    <w:rsid w:val="0058436B"/>
    <w:rsid w:val="00586A06"/>
    <w:rsid w:val="00587744"/>
    <w:rsid w:val="00594563"/>
    <w:rsid w:val="00595F70"/>
    <w:rsid w:val="00597080"/>
    <w:rsid w:val="005974C1"/>
    <w:rsid w:val="00597681"/>
    <w:rsid w:val="005A334E"/>
    <w:rsid w:val="005A5DC8"/>
    <w:rsid w:val="005A6170"/>
    <w:rsid w:val="005B23C3"/>
    <w:rsid w:val="005B6F00"/>
    <w:rsid w:val="005B7C10"/>
    <w:rsid w:val="005B7CD5"/>
    <w:rsid w:val="005C1ECD"/>
    <w:rsid w:val="005C32C4"/>
    <w:rsid w:val="005C50FE"/>
    <w:rsid w:val="005C6D17"/>
    <w:rsid w:val="005C7357"/>
    <w:rsid w:val="005C7A7E"/>
    <w:rsid w:val="005D213B"/>
    <w:rsid w:val="005D233C"/>
    <w:rsid w:val="005D3A90"/>
    <w:rsid w:val="005D6FFE"/>
    <w:rsid w:val="005E0635"/>
    <w:rsid w:val="005E23F0"/>
    <w:rsid w:val="005E31CB"/>
    <w:rsid w:val="005E4524"/>
    <w:rsid w:val="005E64A3"/>
    <w:rsid w:val="005F067A"/>
    <w:rsid w:val="005F0B04"/>
    <w:rsid w:val="005F1A2D"/>
    <w:rsid w:val="005F1D37"/>
    <w:rsid w:val="005F3412"/>
    <w:rsid w:val="005F4CC3"/>
    <w:rsid w:val="005F62E2"/>
    <w:rsid w:val="005F6E95"/>
    <w:rsid w:val="006004E0"/>
    <w:rsid w:val="0060075A"/>
    <w:rsid w:val="00601487"/>
    <w:rsid w:val="006047A3"/>
    <w:rsid w:val="0060480D"/>
    <w:rsid w:val="00604B7E"/>
    <w:rsid w:val="00605246"/>
    <w:rsid w:val="0060720E"/>
    <w:rsid w:val="00613CD4"/>
    <w:rsid w:val="0061689C"/>
    <w:rsid w:val="006170B2"/>
    <w:rsid w:val="00620948"/>
    <w:rsid w:val="00620CBF"/>
    <w:rsid w:val="00621460"/>
    <w:rsid w:val="00621522"/>
    <w:rsid w:val="006225EB"/>
    <w:rsid w:val="00622AEF"/>
    <w:rsid w:val="0062322E"/>
    <w:rsid w:val="00627288"/>
    <w:rsid w:val="00634284"/>
    <w:rsid w:val="006354F7"/>
    <w:rsid w:val="00636E02"/>
    <w:rsid w:val="0063710A"/>
    <w:rsid w:val="00637AE0"/>
    <w:rsid w:val="00640957"/>
    <w:rsid w:val="00647ABB"/>
    <w:rsid w:val="00653EF4"/>
    <w:rsid w:val="00654B6D"/>
    <w:rsid w:val="00656D1B"/>
    <w:rsid w:val="00657518"/>
    <w:rsid w:val="00664300"/>
    <w:rsid w:val="00664602"/>
    <w:rsid w:val="00666B62"/>
    <w:rsid w:val="00667105"/>
    <w:rsid w:val="0067134B"/>
    <w:rsid w:val="006714D8"/>
    <w:rsid w:val="006724F3"/>
    <w:rsid w:val="00672E96"/>
    <w:rsid w:val="00673398"/>
    <w:rsid w:val="00673A6C"/>
    <w:rsid w:val="006747D7"/>
    <w:rsid w:val="00677174"/>
    <w:rsid w:val="00677DD1"/>
    <w:rsid w:val="0068110F"/>
    <w:rsid w:val="00681D1D"/>
    <w:rsid w:val="00682029"/>
    <w:rsid w:val="00683461"/>
    <w:rsid w:val="00683DCA"/>
    <w:rsid w:val="006841D0"/>
    <w:rsid w:val="00685622"/>
    <w:rsid w:val="00685A1A"/>
    <w:rsid w:val="0068653A"/>
    <w:rsid w:val="00687BCD"/>
    <w:rsid w:val="00690767"/>
    <w:rsid w:val="0069167C"/>
    <w:rsid w:val="00694CC0"/>
    <w:rsid w:val="006A05B6"/>
    <w:rsid w:val="006A09C3"/>
    <w:rsid w:val="006A0E7D"/>
    <w:rsid w:val="006A16E1"/>
    <w:rsid w:val="006A1BA6"/>
    <w:rsid w:val="006A292E"/>
    <w:rsid w:val="006A2CBE"/>
    <w:rsid w:val="006A56AC"/>
    <w:rsid w:val="006A6993"/>
    <w:rsid w:val="006A6DFA"/>
    <w:rsid w:val="006A6EE8"/>
    <w:rsid w:val="006B00B3"/>
    <w:rsid w:val="006B3241"/>
    <w:rsid w:val="006B68D4"/>
    <w:rsid w:val="006C3001"/>
    <w:rsid w:val="006C332D"/>
    <w:rsid w:val="006C5731"/>
    <w:rsid w:val="006D09EC"/>
    <w:rsid w:val="006D414F"/>
    <w:rsid w:val="006D44D1"/>
    <w:rsid w:val="006E1261"/>
    <w:rsid w:val="006E2DD5"/>
    <w:rsid w:val="006E3D6C"/>
    <w:rsid w:val="006E509C"/>
    <w:rsid w:val="006F00CE"/>
    <w:rsid w:val="006F127F"/>
    <w:rsid w:val="006F1287"/>
    <w:rsid w:val="006F3F07"/>
    <w:rsid w:val="006F516B"/>
    <w:rsid w:val="006F739C"/>
    <w:rsid w:val="00701C68"/>
    <w:rsid w:val="00702694"/>
    <w:rsid w:val="00703223"/>
    <w:rsid w:val="007032C5"/>
    <w:rsid w:val="007042D0"/>
    <w:rsid w:val="00705B89"/>
    <w:rsid w:val="007060E1"/>
    <w:rsid w:val="00710839"/>
    <w:rsid w:val="00712E3D"/>
    <w:rsid w:val="00713046"/>
    <w:rsid w:val="007142C9"/>
    <w:rsid w:val="0071542E"/>
    <w:rsid w:val="007168A0"/>
    <w:rsid w:val="00717ED6"/>
    <w:rsid w:val="0072188A"/>
    <w:rsid w:val="00722504"/>
    <w:rsid w:val="00727AE5"/>
    <w:rsid w:val="00730F99"/>
    <w:rsid w:val="007313C5"/>
    <w:rsid w:val="007332E1"/>
    <w:rsid w:val="007333B1"/>
    <w:rsid w:val="007346BA"/>
    <w:rsid w:val="0073737E"/>
    <w:rsid w:val="007410A5"/>
    <w:rsid w:val="007417B5"/>
    <w:rsid w:val="00742E91"/>
    <w:rsid w:val="007448BB"/>
    <w:rsid w:val="00745639"/>
    <w:rsid w:val="00746033"/>
    <w:rsid w:val="00747163"/>
    <w:rsid w:val="00751187"/>
    <w:rsid w:val="00751C77"/>
    <w:rsid w:val="00754E7A"/>
    <w:rsid w:val="00757B1C"/>
    <w:rsid w:val="00760A54"/>
    <w:rsid w:val="0076389F"/>
    <w:rsid w:val="007658D6"/>
    <w:rsid w:val="00766462"/>
    <w:rsid w:val="00767F5F"/>
    <w:rsid w:val="0077047C"/>
    <w:rsid w:val="00770656"/>
    <w:rsid w:val="0077483B"/>
    <w:rsid w:val="00775F77"/>
    <w:rsid w:val="00776E31"/>
    <w:rsid w:val="00780F74"/>
    <w:rsid w:val="00781504"/>
    <w:rsid w:val="00782163"/>
    <w:rsid w:val="0078309B"/>
    <w:rsid w:val="00784470"/>
    <w:rsid w:val="007852F9"/>
    <w:rsid w:val="00797883"/>
    <w:rsid w:val="007A18D5"/>
    <w:rsid w:val="007B0774"/>
    <w:rsid w:val="007B14E2"/>
    <w:rsid w:val="007B4FC5"/>
    <w:rsid w:val="007C0CFB"/>
    <w:rsid w:val="007C1985"/>
    <w:rsid w:val="007C2D12"/>
    <w:rsid w:val="007C3E37"/>
    <w:rsid w:val="007C40D6"/>
    <w:rsid w:val="007C420B"/>
    <w:rsid w:val="007C4AC9"/>
    <w:rsid w:val="007C71FD"/>
    <w:rsid w:val="007D4109"/>
    <w:rsid w:val="007D5366"/>
    <w:rsid w:val="007D5475"/>
    <w:rsid w:val="007D7C9B"/>
    <w:rsid w:val="007E0F32"/>
    <w:rsid w:val="007E3C9C"/>
    <w:rsid w:val="007E51B3"/>
    <w:rsid w:val="007E5D89"/>
    <w:rsid w:val="007E66FF"/>
    <w:rsid w:val="007F1150"/>
    <w:rsid w:val="007F2029"/>
    <w:rsid w:val="007F2682"/>
    <w:rsid w:val="007F50BA"/>
    <w:rsid w:val="007F74A9"/>
    <w:rsid w:val="00801FB4"/>
    <w:rsid w:val="00802259"/>
    <w:rsid w:val="00803727"/>
    <w:rsid w:val="00805833"/>
    <w:rsid w:val="0081390A"/>
    <w:rsid w:val="008143AF"/>
    <w:rsid w:val="0081621B"/>
    <w:rsid w:val="0081666D"/>
    <w:rsid w:val="00816916"/>
    <w:rsid w:val="00816E50"/>
    <w:rsid w:val="00820CB7"/>
    <w:rsid w:val="0082219C"/>
    <w:rsid w:val="00822604"/>
    <w:rsid w:val="00827173"/>
    <w:rsid w:val="008330C0"/>
    <w:rsid w:val="00834990"/>
    <w:rsid w:val="00834E0D"/>
    <w:rsid w:val="00835139"/>
    <w:rsid w:val="008366E8"/>
    <w:rsid w:val="00837796"/>
    <w:rsid w:val="0084300B"/>
    <w:rsid w:val="00843C38"/>
    <w:rsid w:val="00846425"/>
    <w:rsid w:val="00846507"/>
    <w:rsid w:val="00846F72"/>
    <w:rsid w:val="008477BD"/>
    <w:rsid w:val="008479CC"/>
    <w:rsid w:val="00854E1F"/>
    <w:rsid w:val="0086081A"/>
    <w:rsid w:val="008610BF"/>
    <w:rsid w:val="00861422"/>
    <w:rsid w:val="00862F81"/>
    <w:rsid w:val="00864D8F"/>
    <w:rsid w:val="008660A8"/>
    <w:rsid w:val="0086652C"/>
    <w:rsid w:val="00866B0F"/>
    <w:rsid w:val="008765EE"/>
    <w:rsid w:val="008773D7"/>
    <w:rsid w:val="008828C6"/>
    <w:rsid w:val="008833DA"/>
    <w:rsid w:val="00883973"/>
    <w:rsid w:val="008862E0"/>
    <w:rsid w:val="008905CD"/>
    <w:rsid w:val="008917DD"/>
    <w:rsid w:val="00891D23"/>
    <w:rsid w:val="00895BF0"/>
    <w:rsid w:val="00897C2C"/>
    <w:rsid w:val="008A148F"/>
    <w:rsid w:val="008A1B98"/>
    <w:rsid w:val="008A1CE8"/>
    <w:rsid w:val="008A2C31"/>
    <w:rsid w:val="008A7E26"/>
    <w:rsid w:val="008B377A"/>
    <w:rsid w:val="008B4083"/>
    <w:rsid w:val="008B67D2"/>
    <w:rsid w:val="008B70D7"/>
    <w:rsid w:val="008C17DF"/>
    <w:rsid w:val="008C3747"/>
    <w:rsid w:val="008C5AE1"/>
    <w:rsid w:val="008C6CF0"/>
    <w:rsid w:val="008C79B1"/>
    <w:rsid w:val="008D037F"/>
    <w:rsid w:val="008D1D9A"/>
    <w:rsid w:val="008D6FF2"/>
    <w:rsid w:val="008D7AB9"/>
    <w:rsid w:val="008E0E95"/>
    <w:rsid w:val="008E61D8"/>
    <w:rsid w:val="008E64FB"/>
    <w:rsid w:val="008E6845"/>
    <w:rsid w:val="008E7503"/>
    <w:rsid w:val="008E7A67"/>
    <w:rsid w:val="008F0A80"/>
    <w:rsid w:val="008F13E3"/>
    <w:rsid w:val="008F1757"/>
    <w:rsid w:val="008F59BA"/>
    <w:rsid w:val="008F6136"/>
    <w:rsid w:val="00901310"/>
    <w:rsid w:val="00902637"/>
    <w:rsid w:val="00905A14"/>
    <w:rsid w:val="00906650"/>
    <w:rsid w:val="00906756"/>
    <w:rsid w:val="009077C8"/>
    <w:rsid w:val="0091484A"/>
    <w:rsid w:val="00914EE5"/>
    <w:rsid w:val="00916CC8"/>
    <w:rsid w:val="0092360A"/>
    <w:rsid w:val="009247A7"/>
    <w:rsid w:val="00924B2C"/>
    <w:rsid w:val="00924C1C"/>
    <w:rsid w:val="00925212"/>
    <w:rsid w:val="009252FA"/>
    <w:rsid w:val="0092596F"/>
    <w:rsid w:val="00925DC2"/>
    <w:rsid w:val="00930B68"/>
    <w:rsid w:val="00931041"/>
    <w:rsid w:val="00931065"/>
    <w:rsid w:val="00932B4D"/>
    <w:rsid w:val="00934E1F"/>
    <w:rsid w:val="00935A27"/>
    <w:rsid w:val="00936770"/>
    <w:rsid w:val="00937148"/>
    <w:rsid w:val="00943CD2"/>
    <w:rsid w:val="009461AD"/>
    <w:rsid w:val="00950242"/>
    <w:rsid w:val="0095111F"/>
    <w:rsid w:val="00952228"/>
    <w:rsid w:val="009528A4"/>
    <w:rsid w:val="0095407C"/>
    <w:rsid w:val="00954ACF"/>
    <w:rsid w:val="00954B6B"/>
    <w:rsid w:val="0095509D"/>
    <w:rsid w:val="0095731A"/>
    <w:rsid w:val="009622DC"/>
    <w:rsid w:val="00962EA6"/>
    <w:rsid w:val="009637DB"/>
    <w:rsid w:val="00963D0E"/>
    <w:rsid w:val="009652A6"/>
    <w:rsid w:val="00965E37"/>
    <w:rsid w:val="00967097"/>
    <w:rsid w:val="00967A95"/>
    <w:rsid w:val="00967B72"/>
    <w:rsid w:val="00971506"/>
    <w:rsid w:val="00975187"/>
    <w:rsid w:val="00975E61"/>
    <w:rsid w:val="0098036F"/>
    <w:rsid w:val="00981A45"/>
    <w:rsid w:val="00983A06"/>
    <w:rsid w:val="00984487"/>
    <w:rsid w:val="009864E1"/>
    <w:rsid w:val="00986779"/>
    <w:rsid w:val="009906FA"/>
    <w:rsid w:val="00993555"/>
    <w:rsid w:val="0099702D"/>
    <w:rsid w:val="009A270E"/>
    <w:rsid w:val="009A32BA"/>
    <w:rsid w:val="009A485F"/>
    <w:rsid w:val="009B37E3"/>
    <w:rsid w:val="009B64E1"/>
    <w:rsid w:val="009B74F6"/>
    <w:rsid w:val="009C1017"/>
    <w:rsid w:val="009C3547"/>
    <w:rsid w:val="009C39D3"/>
    <w:rsid w:val="009C46E6"/>
    <w:rsid w:val="009C546B"/>
    <w:rsid w:val="009C5E65"/>
    <w:rsid w:val="009C7667"/>
    <w:rsid w:val="009D0281"/>
    <w:rsid w:val="009D056A"/>
    <w:rsid w:val="009D083A"/>
    <w:rsid w:val="009D1B8F"/>
    <w:rsid w:val="009D264E"/>
    <w:rsid w:val="009D31B0"/>
    <w:rsid w:val="009D3AE7"/>
    <w:rsid w:val="009D3C6E"/>
    <w:rsid w:val="009D60F6"/>
    <w:rsid w:val="009D71BA"/>
    <w:rsid w:val="009D78F7"/>
    <w:rsid w:val="009E0B91"/>
    <w:rsid w:val="009E1328"/>
    <w:rsid w:val="009E1ABD"/>
    <w:rsid w:val="009E2F7F"/>
    <w:rsid w:val="009E3056"/>
    <w:rsid w:val="009E36C2"/>
    <w:rsid w:val="009E3F36"/>
    <w:rsid w:val="009E5733"/>
    <w:rsid w:val="009E5E6D"/>
    <w:rsid w:val="009E7CFF"/>
    <w:rsid w:val="009F6AB1"/>
    <w:rsid w:val="00A00367"/>
    <w:rsid w:val="00A00F50"/>
    <w:rsid w:val="00A02FEB"/>
    <w:rsid w:val="00A03988"/>
    <w:rsid w:val="00A046D7"/>
    <w:rsid w:val="00A07B5A"/>
    <w:rsid w:val="00A12EF6"/>
    <w:rsid w:val="00A14339"/>
    <w:rsid w:val="00A16FCF"/>
    <w:rsid w:val="00A20519"/>
    <w:rsid w:val="00A21409"/>
    <w:rsid w:val="00A22D20"/>
    <w:rsid w:val="00A23D8D"/>
    <w:rsid w:val="00A2705F"/>
    <w:rsid w:val="00A27347"/>
    <w:rsid w:val="00A31837"/>
    <w:rsid w:val="00A3185F"/>
    <w:rsid w:val="00A32738"/>
    <w:rsid w:val="00A34580"/>
    <w:rsid w:val="00A37571"/>
    <w:rsid w:val="00A40B61"/>
    <w:rsid w:val="00A44F45"/>
    <w:rsid w:val="00A47594"/>
    <w:rsid w:val="00A479F4"/>
    <w:rsid w:val="00A47F94"/>
    <w:rsid w:val="00A540D2"/>
    <w:rsid w:val="00A54674"/>
    <w:rsid w:val="00A566A0"/>
    <w:rsid w:val="00A569B0"/>
    <w:rsid w:val="00A612EA"/>
    <w:rsid w:val="00A613CB"/>
    <w:rsid w:val="00A62D6E"/>
    <w:rsid w:val="00A630A5"/>
    <w:rsid w:val="00A65586"/>
    <w:rsid w:val="00A67831"/>
    <w:rsid w:val="00A67E15"/>
    <w:rsid w:val="00A716E6"/>
    <w:rsid w:val="00A71D08"/>
    <w:rsid w:val="00A7349E"/>
    <w:rsid w:val="00A741BE"/>
    <w:rsid w:val="00A772D4"/>
    <w:rsid w:val="00A80B72"/>
    <w:rsid w:val="00A8130D"/>
    <w:rsid w:val="00A83CDC"/>
    <w:rsid w:val="00A84030"/>
    <w:rsid w:val="00A84511"/>
    <w:rsid w:val="00A861F0"/>
    <w:rsid w:val="00A87C20"/>
    <w:rsid w:val="00AA18CA"/>
    <w:rsid w:val="00AA1DA7"/>
    <w:rsid w:val="00AA5435"/>
    <w:rsid w:val="00AA7A0B"/>
    <w:rsid w:val="00AA7D67"/>
    <w:rsid w:val="00AB0DA7"/>
    <w:rsid w:val="00AB2585"/>
    <w:rsid w:val="00AB2707"/>
    <w:rsid w:val="00AB535D"/>
    <w:rsid w:val="00AB6192"/>
    <w:rsid w:val="00AB7B5C"/>
    <w:rsid w:val="00AB7C17"/>
    <w:rsid w:val="00AC0203"/>
    <w:rsid w:val="00AC1F80"/>
    <w:rsid w:val="00AC338A"/>
    <w:rsid w:val="00AC4039"/>
    <w:rsid w:val="00AC5767"/>
    <w:rsid w:val="00AC62D4"/>
    <w:rsid w:val="00AD022D"/>
    <w:rsid w:val="00AD0C42"/>
    <w:rsid w:val="00AD3AB6"/>
    <w:rsid w:val="00AD457B"/>
    <w:rsid w:val="00AD6160"/>
    <w:rsid w:val="00AD6A9A"/>
    <w:rsid w:val="00AD77EC"/>
    <w:rsid w:val="00AE04E6"/>
    <w:rsid w:val="00AE25A4"/>
    <w:rsid w:val="00AF17C4"/>
    <w:rsid w:val="00AF2BF3"/>
    <w:rsid w:val="00AF314E"/>
    <w:rsid w:val="00AF5036"/>
    <w:rsid w:val="00AF52B7"/>
    <w:rsid w:val="00AF5BFF"/>
    <w:rsid w:val="00AF5D78"/>
    <w:rsid w:val="00AF74B2"/>
    <w:rsid w:val="00B00E6A"/>
    <w:rsid w:val="00B02FFE"/>
    <w:rsid w:val="00B07849"/>
    <w:rsid w:val="00B104AD"/>
    <w:rsid w:val="00B1362A"/>
    <w:rsid w:val="00B136C6"/>
    <w:rsid w:val="00B149A9"/>
    <w:rsid w:val="00B23F14"/>
    <w:rsid w:val="00B24221"/>
    <w:rsid w:val="00B24DAD"/>
    <w:rsid w:val="00B253E2"/>
    <w:rsid w:val="00B263A6"/>
    <w:rsid w:val="00B270C8"/>
    <w:rsid w:val="00B30861"/>
    <w:rsid w:val="00B30F2D"/>
    <w:rsid w:val="00B31473"/>
    <w:rsid w:val="00B31B15"/>
    <w:rsid w:val="00B378DC"/>
    <w:rsid w:val="00B37FC8"/>
    <w:rsid w:val="00B41198"/>
    <w:rsid w:val="00B4547D"/>
    <w:rsid w:val="00B457EE"/>
    <w:rsid w:val="00B5000E"/>
    <w:rsid w:val="00B507BC"/>
    <w:rsid w:val="00B55ED9"/>
    <w:rsid w:val="00B56198"/>
    <w:rsid w:val="00B57029"/>
    <w:rsid w:val="00B603B4"/>
    <w:rsid w:val="00B614CD"/>
    <w:rsid w:val="00B61EF8"/>
    <w:rsid w:val="00B6479F"/>
    <w:rsid w:val="00B65B73"/>
    <w:rsid w:val="00B66110"/>
    <w:rsid w:val="00B668D9"/>
    <w:rsid w:val="00B66E6A"/>
    <w:rsid w:val="00B67288"/>
    <w:rsid w:val="00B7035B"/>
    <w:rsid w:val="00B70EB6"/>
    <w:rsid w:val="00B729F6"/>
    <w:rsid w:val="00B74DBE"/>
    <w:rsid w:val="00B75CB4"/>
    <w:rsid w:val="00B75E08"/>
    <w:rsid w:val="00B76ACB"/>
    <w:rsid w:val="00B77214"/>
    <w:rsid w:val="00B80C78"/>
    <w:rsid w:val="00B81D2D"/>
    <w:rsid w:val="00B84649"/>
    <w:rsid w:val="00B85B74"/>
    <w:rsid w:val="00B90676"/>
    <w:rsid w:val="00B9400E"/>
    <w:rsid w:val="00B946DC"/>
    <w:rsid w:val="00B95164"/>
    <w:rsid w:val="00BA0040"/>
    <w:rsid w:val="00BA00F6"/>
    <w:rsid w:val="00BA188B"/>
    <w:rsid w:val="00BA45B9"/>
    <w:rsid w:val="00BA571F"/>
    <w:rsid w:val="00BA5C11"/>
    <w:rsid w:val="00BA6A0A"/>
    <w:rsid w:val="00BB0CE5"/>
    <w:rsid w:val="00BB2441"/>
    <w:rsid w:val="00BB412A"/>
    <w:rsid w:val="00BB48A6"/>
    <w:rsid w:val="00BB4D9A"/>
    <w:rsid w:val="00BC6604"/>
    <w:rsid w:val="00BC6D46"/>
    <w:rsid w:val="00BD04EE"/>
    <w:rsid w:val="00BD6E9C"/>
    <w:rsid w:val="00BD7745"/>
    <w:rsid w:val="00BE26F3"/>
    <w:rsid w:val="00BE2A94"/>
    <w:rsid w:val="00BE782C"/>
    <w:rsid w:val="00BF078E"/>
    <w:rsid w:val="00BF22F6"/>
    <w:rsid w:val="00BF4D59"/>
    <w:rsid w:val="00C003E8"/>
    <w:rsid w:val="00C02EC9"/>
    <w:rsid w:val="00C06100"/>
    <w:rsid w:val="00C06CEE"/>
    <w:rsid w:val="00C102C1"/>
    <w:rsid w:val="00C11105"/>
    <w:rsid w:val="00C1274D"/>
    <w:rsid w:val="00C12C56"/>
    <w:rsid w:val="00C12D33"/>
    <w:rsid w:val="00C15FDF"/>
    <w:rsid w:val="00C1610B"/>
    <w:rsid w:val="00C21710"/>
    <w:rsid w:val="00C21F15"/>
    <w:rsid w:val="00C22386"/>
    <w:rsid w:val="00C241CE"/>
    <w:rsid w:val="00C2495F"/>
    <w:rsid w:val="00C27B49"/>
    <w:rsid w:val="00C3181D"/>
    <w:rsid w:val="00C31950"/>
    <w:rsid w:val="00C33131"/>
    <w:rsid w:val="00C3485E"/>
    <w:rsid w:val="00C36BC9"/>
    <w:rsid w:val="00C36C8F"/>
    <w:rsid w:val="00C410F0"/>
    <w:rsid w:val="00C41719"/>
    <w:rsid w:val="00C4375D"/>
    <w:rsid w:val="00C43AFD"/>
    <w:rsid w:val="00C43CE2"/>
    <w:rsid w:val="00C43FCD"/>
    <w:rsid w:val="00C46EF7"/>
    <w:rsid w:val="00C50B97"/>
    <w:rsid w:val="00C511DB"/>
    <w:rsid w:val="00C517AD"/>
    <w:rsid w:val="00C53D61"/>
    <w:rsid w:val="00C61100"/>
    <w:rsid w:val="00C61DFA"/>
    <w:rsid w:val="00C621EA"/>
    <w:rsid w:val="00C622AF"/>
    <w:rsid w:val="00C6253D"/>
    <w:rsid w:val="00C669A8"/>
    <w:rsid w:val="00C66ACB"/>
    <w:rsid w:val="00C71C63"/>
    <w:rsid w:val="00C73089"/>
    <w:rsid w:val="00C823EA"/>
    <w:rsid w:val="00C828FD"/>
    <w:rsid w:val="00C830C8"/>
    <w:rsid w:val="00C846CA"/>
    <w:rsid w:val="00C85C3F"/>
    <w:rsid w:val="00C874DF"/>
    <w:rsid w:val="00C8768B"/>
    <w:rsid w:val="00C9123F"/>
    <w:rsid w:val="00C9197D"/>
    <w:rsid w:val="00C95001"/>
    <w:rsid w:val="00C95EBC"/>
    <w:rsid w:val="00C96CD0"/>
    <w:rsid w:val="00CA0AB1"/>
    <w:rsid w:val="00CA1CB3"/>
    <w:rsid w:val="00CA5D0E"/>
    <w:rsid w:val="00CB0898"/>
    <w:rsid w:val="00CB0F95"/>
    <w:rsid w:val="00CB4093"/>
    <w:rsid w:val="00CB5D58"/>
    <w:rsid w:val="00CB7AB6"/>
    <w:rsid w:val="00CC035B"/>
    <w:rsid w:val="00CC1C90"/>
    <w:rsid w:val="00CC3A7D"/>
    <w:rsid w:val="00CC5912"/>
    <w:rsid w:val="00CC644F"/>
    <w:rsid w:val="00CC7567"/>
    <w:rsid w:val="00CC7D39"/>
    <w:rsid w:val="00CD126F"/>
    <w:rsid w:val="00CD2F36"/>
    <w:rsid w:val="00CD3B33"/>
    <w:rsid w:val="00CE0132"/>
    <w:rsid w:val="00CE181B"/>
    <w:rsid w:val="00CE2ADC"/>
    <w:rsid w:val="00CE2EED"/>
    <w:rsid w:val="00CE5474"/>
    <w:rsid w:val="00CE660A"/>
    <w:rsid w:val="00CE6D13"/>
    <w:rsid w:val="00CE6FDE"/>
    <w:rsid w:val="00CF114A"/>
    <w:rsid w:val="00CF1FBB"/>
    <w:rsid w:val="00CF5DF3"/>
    <w:rsid w:val="00D02353"/>
    <w:rsid w:val="00D050DB"/>
    <w:rsid w:val="00D102B7"/>
    <w:rsid w:val="00D10562"/>
    <w:rsid w:val="00D1457F"/>
    <w:rsid w:val="00D17D62"/>
    <w:rsid w:val="00D21BD6"/>
    <w:rsid w:val="00D25B56"/>
    <w:rsid w:val="00D26D33"/>
    <w:rsid w:val="00D27F51"/>
    <w:rsid w:val="00D32532"/>
    <w:rsid w:val="00D32D47"/>
    <w:rsid w:val="00D32DF1"/>
    <w:rsid w:val="00D3472F"/>
    <w:rsid w:val="00D36440"/>
    <w:rsid w:val="00D410B5"/>
    <w:rsid w:val="00D41689"/>
    <w:rsid w:val="00D4668D"/>
    <w:rsid w:val="00D469E8"/>
    <w:rsid w:val="00D500A8"/>
    <w:rsid w:val="00D518EC"/>
    <w:rsid w:val="00D5419C"/>
    <w:rsid w:val="00D60729"/>
    <w:rsid w:val="00D623DD"/>
    <w:rsid w:val="00D63808"/>
    <w:rsid w:val="00D6539D"/>
    <w:rsid w:val="00D67D56"/>
    <w:rsid w:val="00D71700"/>
    <w:rsid w:val="00D73571"/>
    <w:rsid w:val="00D73ADA"/>
    <w:rsid w:val="00D75C8E"/>
    <w:rsid w:val="00D75F9F"/>
    <w:rsid w:val="00D807B8"/>
    <w:rsid w:val="00D80AB8"/>
    <w:rsid w:val="00D81282"/>
    <w:rsid w:val="00D832D9"/>
    <w:rsid w:val="00D84ECA"/>
    <w:rsid w:val="00D86DB6"/>
    <w:rsid w:val="00D90072"/>
    <w:rsid w:val="00D91574"/>
    <w:rsid w:val="00D94A61"/>
    <w:rsid w:val="00D955DE"/>
    <w:rsid w:val="00D97BDF"/>
    <w:rsid w:val="00DA0E91"/>
    <w:rsid w:val="00DA1179"/>
    <w:rsid w:val="00DA26AC"/>
    <w:rsid w:val="00DA6B57"/>
    <w:rsid w:val="00DA7745"/>
    <w:rsid w:val="00DB11ED"/>
    <w:rsid w:val="00DB1903"/>
    <w:rsid w:val="00DB1D64"/>
    <w:rsid w:val="00DB2B7F"/>
    <w:rsid w:val="00DB30E3"/>
    <w:rsid w:val="00DB318D"/>
    <w:rsid w:val="00DB404E"/>
    <w:rsid w:val="00DB7711"/>
    <w:rsid w:val="00DB7758"/>
    <w:rsid w:val="00DC0AB9"/>
    <w:rsid w:val="00DC0FA1"/>
    <w:rsid w:val="00DC1323"/>
    <w:rsid w:val="00DC1F49"/>
    <w:rsid w:val="00DC38E1"/>
    <w:rsid w:val="00DC3E29"/>
    <w:rsid w:val="00DC5C78"/>
    <w:rsid w:val="00DC5FD0"/>
    <w:rsid w:val="00DD160F"/>
    <w:rsid w:val="00DD1610"/>
    <w:rsid w:val="00DD2E39"/>
    <w:rsid w:val="00DD2F89"/>
    <w:rsid w:val="00DD4BE4"/>
    <w:rsid w:val="00DD4E16"/>
    <w:rsid w:val="00DD6B87"/>
    <w:rsid w:val="00DE0D2F"/>
    <w:rsid w:val="00DE1C75"/>
    <w:rsid w:val="00DE2738"/>
    <w:rsid w:val="00DE3041"/>
    <w:rsid w:val="00DE63DD"/>
    <w:rsid w:val="00DE6685"/>
    <w:rsid w:val="00DF23DB"/>
    <w:rsid w:val="00DF2AC6"/>
    <w:rsid w:val="00DF4A99"/>
    <w:rsid w:val="00DF5991"/>
    <w:rsid w:val="00DF634D"/>
    <w:rsid w:val="00E02F37"/>
    <w:rsid w:val="00E038E8"/>
    <w:rsid w:val="00E06DD8"/>
    <w:rsid w:val="00E071BB"/>
    <w:rsid w:val="00E074D6"/>
    <w:rsid w:val="00E107DB"/>
    <w:rsid w:val="00E12753"/>
    <w:rsid w:val="00E14FA5"/>
    <w:rsid w:val="00E154C9"/>
    <w:rsid w:val="00E17A29"/>
    <w:rsid w:val="00E21B51"/>
    <w:rsid w:val="00E24E1D"/>
    <w:rsid w:val="00E25606"/>
    <w:rsid w:val="00E2779A"/>
    <w:rsid w:val="00E27C3D"/>
    <w:rsid w:val="00E315E9"/>
    <w:rsid w:val="00E31E1E"/>
    <w:rsid w:val="00E32BFB"/>
    <w:rsid w:val="00E368BE"/>
    <w:rsid w:val="00E3710A"/>
    <w:rsid w:val="00E40582"/>
    <w:rsid w:val="00E42AA3"/>
    <w:rsid w:val="00E46C8B"/>
    <w:rsid w:val="00E525CC"/>
    <w:rsid w:val="00E526B3"/>
    <w:rsid w:val="00E5306B"/>
    <w:rsid w:val="00E54F58"/>
    <w:rsid w:val="00E56824"/>
    <w:rsid w:val="00E57ADB"/>
    <w:rsid w:val="00E6047D"/>
    <w:rsid w:val="00E60E95"/>
    <w:rsid w:val="00E61F56"/>
    <w:rsid w:val="00E64A93"/>
    <w:rsid w:val="00E65550"/>
    <w:rsid w:val="00E65B24"/>
    <w:rsid w:val="00E6678C"/>
    <w:rsid w:val="00E70F5D"/>
    <w:rsid w:val="00E72B14"/>
    <w:rsid w:val="00E739F2"/>
    <w:rsid w:val="00E742A8"/>
    <w:rsid w:val="00E75416"/>
    <w:rsid w:val="00E75F10"/>
    <w:rsid w:val="00E77DCE"/>
    <w:rsid w:val="00E83EB5"/>
    <w:rsid w:val="00E85DCE"/>
    <w:rsid w:val="00E8675B"/>
    <w:rsid w:val="00E86B07"/>
    <w:rsid w:val="00E87E32"/>
    <w:rsid w:val="00E9111B"/>
    <w:rsid w:val="00E93146"/>
    <w:rsid w:val="00E945E2"/>
    <w:rsid w:val="00E959CE"/>
    <w:rsid w:val="00E95A66"/>
    <w:rsid w:val="00EA2E9B"/>
    <w:rsid w:val="00EA46EE"/>
    <w:rsid w:val="00EA4C87"/>
    <w:rsid w:val="00EA545F"/>
    <w:rsid w:val="00EA693D"/>
    <w:rsid w:val="00EA7658"/>
    <w:rsid w:val="00EB036E"/>
    <w:rsid w:val="00EB27EB"/>
    <w:rsid w:val="00EB31D6"/>
    <w:rsid w:val="00EB4387"/>
    <w:rsid w:val="00EB5A41"/>
    <w:rsid w:val="00EC1039"/>
    <w:rsid w:val="00EC1525"/>
    <w:rsid w:val="00EC1C4F"/>
    <w:rsid w:val="00EC28EE"/>
    <w:rsid w:val="00EC6A2D"/>
    <w:rsid w:val="00ED0788"/>
    <w:rsid w:val="00ED2EBC"/>
    <w:rsid w:val="00ED556C"/>
    <w:rsid w:val="00ED5D85"/>
    <w:rsid w:val="00ED7B20"/>
    <w:rsid w:val="00EE0787"/>
    <w:rsid w:val="00EE0A95"/>
    <w:rsid w:val="00EE5393"/>
    <w:rsid w:val="00EE7C6D"/>
    <w:rsid w:val="00EF0B5B"/>
    <w:rsid w:val="00EF0F4C"/>
    <w:rsid w:val="00EF177A"/>
    <w:rsid w:val="00EF1DEA"/>
    <w:rsid w:val="00EF3B94"/>
    <w:rsid w:val="00EF3D33"/>
    <w:rsid w:val="00EF4858"/>
    <w:rsid w:val="00EF4A76"/>
    <w:rsid w:val="00EF5C08"/>
    <w:rsid w:val="00EF629C"/>
    <w:rsid w:val="00EF670D"/>
    <w:rsid w:val="00F00C0B"/>
    <w:rsid w:val="00F01E2B"/>
    <w:rsid w:val="00F03073"/>
    <w:rsid w:val="00F0610F"/>
    <w:rsid w:val="00F0705D"/>
    <w:rsid w:val="00F07DB4"/>
    <w:rsid w:val="00F11CEA"/>
    <w:rsid w:val="00F12122"/>
    <w:rsid w:val="00F12656"/>
    <w:rsid w:val="00F14E13"/>
    <w:rsid w:val="00F150DB"/>
    <w:rsid w:val="00F156E0"/>
    <w:rsid w:val="00F17C7C"/>
    <w:rsid w:val="00F2041C"/>
    <w:rsid w:val="00F2142E"/>
    <w:rsid w:val="00F21D3E"/>
    <w:rsid w:val="00F2382A"/>
    <w:rsid w:val="00F257CB"/>
    <w:rsid w:val="00F25E7B"/>
    <w:rsid w:val="00F302D7"/>
    <w:rsid w:val="00F33513"/>
    <w:rsid w:val="00F34D80"/>
    <w:rsid w:val="00F35823"/>
    <w:rsid w:val="00F3620B"/>
    <w:rsid w:val="00F364D1"/>
    <w:rsid w:val="00F41447"/>
    <w:rsid w:val="00F42E0C"/>
    <w:rsid w:val="00F44125"/>
    <w:rsid w:val="00F45073"/>
    <w:rsid w:val="00F453D6"/>
    <w:rsid w:val="00F456FD"/>
    <w:rsid w:val="00F47025"/>
    <w:rsid w:val="00F50305"/>
    <w:rsid w:val="00F51209"/>
    <w:rsid w:val="00F52AD1"/>
    <w:rsid w:val="00F54013"/>
    <w:rsid w:val="00F54741"/>
    <w:rsid w:val="00F57190"/>
    <w:rsid w:val="00F608D4"/>
    <w:rsid w:val="00F6154F"/>
    <w:rsid w:val="00F62E58"/>
    <w:rsid w:val="00F64D0A"/>
    <w:rsid w:val="00F64EC2"/>
    <w:rsid w:val="00F6578A"/>
    <w:rsid w:val="00F70380"/>
    <w:rsid w:val="00F71097"/>
    <w:rsid w:val="00F73244"/>
    <w:rsid w:val="00F7589F"/>
    <w:rsid w:val="00F763BA"/>
    <w:rsid w:val="00F76CCD"/>
    <w:rsid w:val="00F776A2"/>
    <w:rsid w:val="00F8100F"/>
    <w:rsid w:val="00F821E2"/>
    <w:rsid w:val="00F8336C"/>
    <w:rsid w:val="00F833BF"/>
    <w:rsid w:val="00F84C79"/>
    <w:rsid w:val="00F84EDB"/>
    <w:rsid w:val="00F84F9A"/>
    <w:rsid w:val="00F859AB"/>
    <w:rsid w:val="00F85A4F"/>
    <w:rsid w:val="00F90BDB"/>
    <w:rsid w:val="00F9208A"/>
    <w:rsid w:val="00F94BF7"/>
    <w:rsid w:val="00F9505D"/>
    <w:rsid w:val="00F95342"/>
    <w:rsid w:val="00F96784"/>
    <w:rsid w:val="00FA4C17"/>
    <w:rsid w:val="00FA572E"/>
    <w:rsid w:val="00FA64C6"/>
    <w:rsid w:val="00FB0DFC"/>
    <w:rsid w:val="00FB11A4"/>
    <w:rsid w:val="00FB2AA5"/>
    <w:rsid w:val="00FB2D0A"/>
    <w:rsid w:val="00FB54B9"/>
    <w:rsid w:val="00FB5B74"/>
    <w:rsid w:val="00FC0270"/>
    <w:rsid w:val="00FC0560"/>
    <w:rsid w:val="00FC10C7"/>
    <w:rsid w:val="00FC13A4"/>
    <w:rsid w:val="00FC2B54"/>
    <w:rsid w:val="00FC319F"/>
    <w:rsid w:val="00FC52F9"/>
    <w:rsid w:val="00FC5457"/>
    <w:rsid w:val="00FC5AEF"/>
    <w:rsid w:val="00FC65BF"/>
    <w:rsid w:val="00FC7202"/>
    <w:rsid w:val="00FD266D"/>
    <w:rsid w:val="00FD46A9"/>
    <w:rsid w:val="00FD6502"/>
    <w:rsid w:val="00FD7C0A"/>
    <w:rsid w:val="00FE409A"/>
    <w:rsid w:val="00FF0D1A"/>
    <w:rsid w:val="00FF31F0"/>
    <w:rsid w:val="00FF4FBD"/>
    <w:rsid w:val="00FF5585"/>
    <w:rsid w:val="00FF69A5"/>
    <w:rsid w:val="00FF6F36"/>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ddd"/>
    </o:shapedefaults>
    <o:shapelayout v:ext="edit">
      <o:idmap v:ext="edit" data="1"/>
    </o:shapelayout>
  </w:shapeDefaults>
  <w:decimalSymbol w:val="."/>
  <w:listSeparator w:val=","/>
  <w15:docId w15:val="{251CC0D4-A0B7-4198-B412-54760FFE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A1"/>
  </w:style>
  <w:style w:type="paragraph" w:styleId="Heading1">
    <w:name w:val="heading 1"/>
    <w:basedOn w:val="Normal"/>
    <w:next w:val="Normal"/>
    <w:link w:val="Heading1Char"/>
    <w:uiPriority w:val="9"/>
    <w:qFormat/>
    <w:rsid w:val="00924C1C"/>
    <w:pPr>
      <w:keepNext/>
      <w:keepLines/>
      <w:numPr>
        <w:numId w:val="1"/>
      </w:numPr>
      <w:pBdr>
        <w:top w:val="double" w:sz="4" w:space="1" w:color="auto"/>
        <w:left w:val="double" w:sz="4" w:space="4" w:color="auto"/>
        <w:bottom w:val="double" w:sz="4" w:space="1" w:color="auto"/>
        <w:right w:val="double" w:sz="4" w:space="4" w:color="auto"/>
      </w:pBdr>
      <w:spacing w:before="12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autoRedefine/>
    <w:uiPriority w:val="9"/>
    <w:unhideWhenUsed/>
    <w:qFormat/>
    <w:rsid w:val="00924C1C"/>
    <w:pPr>
      <w:keepNext/>
      <w:keepLines/>
      <w:numPr>
        <w:ilvl w:val="1"/>
        <w:numId w:val="1"/>
      </w:numPr>
      <w:tabs>
        <w:tab w:val="left" w:pos="1440"/>
      </w:tabs>
      <w:spacing w:before="60" w:after="0"/>
      <w:ind w:left="1440" w:hanging="720"/>
      <w:jc w:val="left"/>
      <w:outlineLvl w:val="1"/>
    </w:pPr>
    <w:rPr>
      <w:rFonts w:ascii="Calibri" w:eastAsiaTheme="majorEastAsia" w:hAnsi="Calibri" w:cs="Arial"/>
      <w:b/>
      <w:bCs/>
      <w:color w:val="000000" w:themeColor="text1"/>
      <w:sz w:val="21"/>
      <w:szCs w:val="21"/>
    </w:rPr>
  </w:style>
  <w:style w:type="paragraph" w:styleId="Heading4">
    <w:name w:val="heading 4"/>
    <w:basedOn w:val="Normal"/>
    <w:next w:val="Normal"/>
    <w:link w:val="Heading4Char"/>
    <w:uiPriority w:val="9"/>
    <w:semiHidden/>
    <w:unhideWhenUsed/>
    <w:qFormat/>
    <w:rsid w:val="00924C1C"/>
    <w:pPr>
      <w:keepNext/>
      <w:keepLines/>
      <w:numPr>
        <w:ilvl w:val="3"/>
        <w:numId w:val="1"/>
      </w:numPr>
      <w:spacing w:before="200" w:after="0"/>
      <w:jc w:val="lef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924C1C"/>
    <w:pPr>
      <w:keepNext/>
      <w:keepLines/>
      <w:numPr>
        <w:ilvl w:val="4"/>
        <w:numId w:val="1"/>
      </w:numPr>
      <w:spacing w:before="200" w:after="0"/>
      <w:jc w:val="left"/>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924C1C"/>
    <w:pPr>
      <w:keepNext/>
      <w:keepLines/>
      <w:numPr>
        <w:ilvl w:val="5"/>
        <w:numId w:val="1"/>
      </w:numPr>
      <w:spacing w:before="200" w:after="0"/>
      <w:jc w:val="left"/>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924C1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924C1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4C1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FB1"/>
    <w:pPr>
      <w:tabs>
        <w:tab w:val="center" w:pos="4680"/>
        <w:tab w:val="right" w:pos="9360"/>
      </w:tabs>
      <w:spacing w:after="0"/>
    </w:pPr>
  </w:style>
  <w:style w:type="character" w:customStyle="1" w:styleId="HeaderChar">
    <w:name w:val="Header Char"/>
    <w:basedOn w:val="DefaultParagraphFont"/>
    <w:link w:val="Header"/>
    <w:uiPriority w:val="99"/>
    <w:rsid w:val="00283FB1"/>
  </w:style>
  <w:style w:type="paragraph" w:styleId="Footer">
    <w:name w:val="footer"/>
    <w:basedOn w:val="Normal"/>
    <w:link w:val="FooterChar"/>
    <w:uiPriority w:val="99"/>
    <w:unhideWhenUsed/>
    <w:rsid w:val="00283FB1"/>
    <w:pPr>
      <w:tabs>
        <w:tab w:val="center" w:pos="4680"/>
        <w:tab w:val="right" w:pos="9360"/>
      </w:tabs>
      <w:spacing w:after="0"/>
    </w:pPr>
  </w:style>
  <w:style w:type="character" w:customStyle="1" w:styleId="FooterChar">
    <w:name w:val="Footer Char"/>
    <w:basedOn w:val="DefaultParagraphFont"/>
    <w:link w:val="Footer"/>
    <w:uiPriority w:val="99"/>
    <w:rsid w:val="00283FB1"/>
  </w:style>
  <w:style w:type="table" w:styleId="TableGrid">
    <w:name w:val="Table Grid"/>
    <w:basedOn w:val="TableNormal"/>
    <w:uiPriority w:val="99"/>
    <w:rsid w:val="00283F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3CB"/>
    <w:pPr>
      <w:ind w:left="720"/>
      <w:contextualSpacing/>
    </w:pPr>
  </w:style>
  <w:style w:type="character" w:styleId="Hyperlink">
    <w:name w:val="Hyperlink"/>
    <w:basedOn w:val="DefaultParagraphFont"/>
    <w:rsid w:val="003110E0"/>
    <w:rPr>
      <w:color w:val="0000FF"/>
      <w:u w:val="single"/>
    </w:rPr>
  </w:style>
  <w:style w:type="paragraph" w:styleId="BodyText">
    <w:name w:val="Body Text"/>
    <w:basedOn w:val="Normal"/>
    <w:link w:val="BodyTextChar"/>
    <w:rsid w:val="00B00E6A"/>
    <w:pPr>
      <w:spacing w:before="120" w:after="0"/>
      <w:ind w:left="1440" w:hanging="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0E6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C50FE"/>
    <w:rPr>
      <w:color w:val="800080" w:themeColor="followedHyperlink"/>
      <w:u w:val="single"/>
    </w:rPr>
  </w:style>
  <w:style w:type="paragraph" w:styleId="BalloonText">
    <w:name w:val="Balloon Text"/>
    <w:basedOn w:val="Normal"/>
    <w:link w:val="BalloonTextChar"/>
    <w:uiPriority w:val="99"/>
    <w:semiHidden/>
    <w:unhideWhenUsed/>
    <w:rsid w:val="00666B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62"/>
    <w:rPr>
      <w:rFonts w:ascii="Tahoma" w:hAnsi="Tahoma" w:cs="Tahoma"/>
      <w:sz w:val="16"/>
      <w:szCs w:val="16"/>
    </w:rPr>
  </w:style>
  <w:style w:type="character" w:styleId="Strong">
    <w:name w:val="Strong"/>
    <w:basedOn w:val="DefaultParagraphFont"/>
    <w:uiPriority w:val="22"/>
    <w:qFormat/>
    <w:rsid w:val="00DB2B7F"/>
    <w:rPr>
      <w:b/>
      <w:bCs/>
    </w:rPr>
  </w:style>
  <w:style w:type="character" w:customStyle="1" w:styleId="Heading1Char">
    <w:name w:val="Heading 1 Char"/>
    <w:basedOn w:val="DefaultParagraphFont"/>
    <w:link w:val="Heading1"/>
    <w:uiPriority w:val="9"/>
    <w:rsid w:val="00924C1C"/>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24C1C"/>
    <w:rPr>
      <w:rFonts w:ascii="Calibri" w:eastAsiaTheme="majorEastAsia" w:hAnsi="Calibri" w:cs="Arial"/>
      <w:b/>
      <w:bCs/>
      <w:color w:val="000000" w:themeColor="text1"/>
      <w:sz w:val="21"/>
      <w:szCs w:val="21"/>
    </w:rPr>
  </w:style>
  <w:style w:type="character" w:customStyle="1" w:styleId="Heading4Char">
    <w:name w:val="Heading 4 Char"/>
    <w:basedOn w:val="DefaultParagraphFont"/>
    <w:link w:val="Heading4"/>
    <w:uiPriority w:val="9"/>
    <w:semiHidden/>
    <w:rsid w:val="00924C1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24C1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24C1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24C1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24C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C1C"/>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D41689"/>
    <w:rPr>
      <w:sz w:val="16"/>
      <w:szCs w:val="16"/>
    </w:rPr>
  </w:style>
  <w:style w:type="paragraph" w:styleId="CommentText">
    <w:name w:val="annotation text"/>
    <w:basedOn w:val="Normal"/>
    <w:link w:val="CommentTextChar"/>
    <w:uiPriority w:val="99"/>
    <w:semiHidden/>
    <w:unhideWhenUsed/>
    <w:rsid w:val="00D41689"/>
    <w:rPr>
      <w:sz w:val="20"/>
      <w:szCs w:val="20"/>
    </w:rPr>
  </w:style>
  <w:style w:type="character" w:customStyle="1" w:styleId="CommentTextChar">
    <w:name w:val="Comment Text Char"/>
    <w:basedOn w:val="DefaultParagraphFont"/>
    <w:link w:val="CommentText"/>
    <w:uiPriority w:val="99"/>
    <w:semiHidden/>
    <w:rsid w:val="00D41689"/>
    <w:rPr>
      <w:sz w:val="20"/>
      <w:szCs w:val="20"/>
    </w:rPr>
  </w:style>
  <w:style w:type="paragraph" w:styleId="CommentSubject">
    <w:name w:val="annotation subject"/>
    <w:basedOn w:val="CommentText"/>
    <w:next w:val="CommentText"/>
    <w:link w:val="CommentSubjectChar"/>
    <w:uiPriority w:val="99"/>
    <w:semiHidden/>
    <w:unhideWhenUsed/>
    <w:rsid w:val="00D41689"/>
    <w:rPr>
      <w:b/>
      <w:bCs/>
    </w:rPr>
  </w:style>
  <w:style w:type="character" w:customStyle="1" w:styleId="CommentSubjectChar">
    <w:name w:val="Comment Subject Char"/>
    <w:basedOn w:val="CommentTextChar"/>
    <w:link w:val="CommentSubject"/>
    <w:uiPriority w:val="99"/>
    <w:semiHidden/>
    <w:rsid w:val="00D41689"/>
    <w:rPr>
      <w:b/>
      <w:bCs/>
      <w:sz w:val="20"/>
      <w:szCs w:val="20"/>
    </w:rPr>
  </w:style>
  <w:style w:type="paragraph" w:styleId="NormalWeb">
    <w:name w:val="Normal (Web)"/>
    <w:basedOn w:val="Normal"/>
    <w:uiPriority w:val="99"/>
    <w:semiHidden/>
    <w:unhideWhenUsed/>
    <w:rsid w:val="00587744"/>
    <w:pPr>
      <w:spacing w:before="100" w:beforeAutospacing="1" w:after="100" w:afterAutospacing="1"/>
      <w:jc w:val="left"/>
    </w:pPr>
    <w:rPr>
      <w:rFonts w:ascii="Times New Roman" w:eastAsiaTheme="minorEastAsia" w:hAnsi="Times New Roman" w:cs="Times New Roman"/>
      <w:sz w:val="24"/>
      <w:szCs w:val="24"/>
    </w:rPr>
  </w:style>
  <w:style w:type="paragraph" w:customStyle="1" w:styleId="Heading">
    <w:name w:val="Heading"/>
    <w:basedOn w:val="Normal"/>
    <w:next w:val="BodyText"/>
    <w:rsid w:val="006A6DFA"/>
    <w:pPr>
      <w:spacing w:after="0"/>
      <w:jc w:val="left"/>
    </w:pPr>
    <w:rPr>
      <w:rFonts w:ascii="Arial" w:eastAsia="Times New Roman" w:hAnsi="Arial" w:cs="Times New Roman"/>
      <w:sz w:val="24"/>
      <w:szCs w:val="20"/>
      <w:u w:val="single"/>
    </w:rPr>
  </w:style>
  <w:style w:type="paragraph" w:customStyle="1" w:styleId="FromLine">
    <w:name w:val="From Line"/>
    <w:basedOn w:val="Normal"/>
    <w:rsid w:val="006A6DFA"/>
    <w:pPr>
      <w:tabs>
        <w:tab w:val="left" w:pos="1080"/>
      </w:tabs>
      <w:ind w:left="1080" w:hanging="1080"/>
      <w:jc w:val="left"/>
    </w:pPr>
    <w:rPr>
      <w:rFonts w:ascii="Arial" w:eastAsia="Times New Roman" w:hAnsi="Arial" w:cs="Times New Roman"/>
      <w:sz w:val="24"/>
      <w:szCs w:val="20"/>
    </w:rPr>
  </w:style>
  <w:style w:type="paragraph" w:customStyle="1" w:styleId="Subject">
    <w:name w:val="Subject"/>
    <w:basedOn w:val="Normal"/>
    <w:rsid w:val="006A6DFA"/>
    <w:pPr>
      <w:tabs>
        <w:tab w:val="left" w:pos="1080"/>
      </w:tabs>
      <w:spacing w:after="360"/>
      <w:ind w:left="1080" w:hanging="1080"/>
      <w:jc w:val="left"/>
    </w:pPr>
    <w:rPr>
      <w:rFonts w:ascii="Arial" w:eastAsia="Times New Roman" w:hAnsi="Arial" w:cs="Times New Roman"/>
      <w:sz w:val="24"/>
      <w:szCs w:val="20"/>
    </w:rPr>
  </w:style>
  <w:style w:type="paragraph" w:customStyle="1" w:styleId="ItemTitle">
    <w:name w:val="Item Title"/>
    <w:basedOn w:val="Normal"/>
    <w:next w:val="Normal"/>
    <w:rsid w:val="005F62E2"/>
    <w:pPr>
      <w:keepLines/>
      <w:numPr>
        <w:numId w:val="9"/>
      </w:numPr>
      <w:spacing w:before="240" w:after="0"/>
      <w:jc w:val="left"/>
      <w:outlineLvl w:val="0"/>
    </w:pPr>
    <w:rPr>
      <w:rFonts w:ascii="Times New Roman" w:eastAsia="Times New Roman" w:hAnsi="Times New Roman" w:cs="Times New Roman"/>
      <w:b/>
      <w:color w:val="000000"/>
      <w:sz w:val="24"/>
      <w:szCs w:val="24"/>
    </w:rPr>
  </w:style>
  <w:style w:type="paragraph" w:styleId="E-mailSignature">
    <w:name w:val="E-mail Signature"/>
    <w:basedOn w:val="Normal"/>
    <w:link w:val="E-mailSignatureChar"/>
    <w:semiHidden/>
    <w:rsid w:val="005F62E2"/>
    <w:pPr>
      <w:numPr>
        <w:ilvl w:val="1"/>
        <w:numId w:val="9"/>
      </w:numPr>
      <w:spacing w:after="0"/>
      <w:jc w:val="left"/>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semiHidden/>
    <w:rsid w:val="005F62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75722">
      <w:bodyDiv w:val="1"/>
      <w:marLeft w:val="0"/>
      <w:marRight w:val="0"/>
      <w:marTop w:val="0"/>
      <w:marBottom w:val="0"/>
      <w:divBdr>
        <w:top w:val="none" w:sz="0" w:space="0" w:color="auto"/>
        <w:left w:val="none" w:sz="0" w:space="0" w:color="auto"/>
        <w:bottom w:val="none" w:sz="0" w:space="0" w:color="auto"/>
        <w:right w:val="none" w:sz="0" w:space="0" w:color="auto"/>
      </w:divBdr>
      <w:divsChild>
        <w:div w:id="475950451">
          <w:marLeft w:val="0"/>
          <w:marRight w:val="0"/>
          <w:marTop w:val="0"/>
          <w:marBottom w:val="0"/>
          <w:divBdr>
            <w:top w:val="none" w:sz="0" w:space="0" w:color="auto"/>
            <w:left w:val="none" w:sz="0" w:space="0" w:color="auto"/>
            <w:bottom w:val="none" w:sz="0" w:space="0" w:color="auto"/>
            <w:right w:val="none" w:sz="0" w:space="0" w:color="auto"/>
          </w:divBdr>
        </w:div>
        <w:div w:id="535460907">
          <w:marLeft w:val="0"/>
          <w:marRight w:val="0"/>
          <w:marTop w:val="0"/>
          <w:marBottom w:val="0"/>
          <w:divBdr>
            <w:top w:val="none" w:sz="0" w:space="0" w:color="auto"/>
            <w:left w:val="none" w:sz="0" w:space="0" w:color="auto"/>
            <w:bottom w:val="none" w:sz="0" w:space="0" w:color="auto"/>
            <w:right w:val="none" w:sz="0" w:space="0" w:color="auto"/>
          </w:divBdr>
        </w:div>
        <w:div w:id="861824782">
          <w:marLeft w:val="0"/>
          <w:marRight w:val="0"/>
          <w:marTop w:val="0"/>
          <w:marBottom w:val="0"/>
          <w:divBdr>
            <w:top w:val="none" w:sz="0" w:space="0" w:color="auto"/>
            <w:left w:val="none" w:sz="0" w:space="0" w:color="auto"/>
            <w:bottom w:val="none" w:sz="0" w:space="0" w:color="auto"/>
            <w:right w:val="none" w:sz="0" w:space="0" w:color="auto"/>
          </w:divBdr>
        </w:div>
        <w:div w:id="2028872461">
          <w:marLeft w:val="0"/>
          <w:marRight w:val="0"/>
          <w:marTop w:val="0"/>
          <w:marBottom w:val="0"/>
          <w:divBdr>
            <w:top w:val="none" w:sz="0" w:space="0" w:color="auto"/>
            <w:left w:val="none" w:sz="0" w:space="0" w:color="auto"/>
            <w:bottom w:val="none" w:sz="0" w:space="0" w:color="auto"/>
            <w:right w:val="none" w:sz="0" w:space="0" w:color="auto"/>
          </w:divBdr>
        </w:div>
      </w:divsChild>
    </w:div>
    <w:div w:id="878738680">
      <w:bodyDiv w:val="1"/>
      <w:marLeft w:val="0"/>
      <w:marRight w:val="0"/>
      <w:marTop w:val="0"/>
      <w:marBottom w:val="0"/>
      <w:divBdr>
        <w:top w:val="none" w:sz="0" w:space="0" w:color="auto"/>
        <w:left w:val="none" w:sz="0" w:space="0" w:color="auto"/>
        <w:bottom w:val="none" w:sz="0" w:space="0" w:color="auto"/>
        <w:right w:val="none" w:sz="0" w:space="0" w:color="auto"/>
      </w:divBdr>
    </w:div>
    <w:div w:id="1809124558">
      <w:bodyDiv w:val="1"/>
      <w:marLeft w:val="0"/>
      <w:marRight w:val="0"/>
      <w:marTop w:val="0"/>
      <w:marBottom w:val="0"/>
      <w:divBdr>
        <w:top w:val="none" w:sz="0" w:space="0" w:color="auto"/>
        <w:left w:val="none" w:sz="0" w:space="0" w:color="auto"/>
        <w:bottom w:val="none" w:sz="0" w:space="0" w:color="auto"/>
        <w:right w:val="none" w:sz="0" w:space="0" w:color="auto"/>
      </w:divBdr>
    </w:div>
    <w:div w:id="1835753878">
      <w:bodyDiv w:val="1"/>
      <w:marLeft w:val="0"/>
      <w:marRight w:val="0"/>
      <w:marTop w:val="0"/>
      <w:marBottom w:val="0"/>
      <w:divBdr>
        <w:top w:val="none" w:sz="0" w:space="0" w:color="auto"/>
        <w:left w:val="none" w:sz="0" w:space="0" w:color="auto"/>
        <w:bottom w:val="none" w:sz="0" w:space="0" w:color="auto"/>
        <w:right w:val="none" w:sz="0" w:space="0" w:color="auto"/>
      </w:divBdr>
    </w:div>
    <w:div w:id="18930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keleypubliclibrary.org/about/board-library-truste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91BA-59CB-4A61-BB4C-C3F9CC18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Berkeley Public Library</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 Franklin</dc:creator>
  <cp:lastModifiedBy>Eve Franklin</cp:lastModifiedBy>
  <cp:revision>3</cp:revision>
  <cp:lastPrinted>2019-05-29T15:53:00Z</cp:lastPrinted>
  <dcterms:created xsi:type="dcterms:W3CDTF">2019-12-09T23:50:00Z</dcterms:created>
  <dcterms:modified xsi:type="dcterms:W3CDTF">2019-12-09T23:53:00Z</dcterms:modified>
</cp:coreProperties>
</file>